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5BE90" w14:textId="77777777" w:rsidR="00F415C7" w:rsidRDefault="00F415C7" w:rsidP="008F0534">
      <w:pPr>
        <w:jc w:val="center"/>
        <w:rPr>
          <w:b/>
          <w:sz w:val="28"/>
          <w:szCs w:val="28"/>
        </w:rPr>
      </w:pPr>
      <w:r w:rsidRPr="00F415C7">
        <w:rPr>
          <w:b/>
          <w:noProof/>
          <w:sz w:val="28"/>
          <w:szCs w:val="28"/>
          <w:lang w:eastAsia="en-CA"/>
        </w:rPr>
        <w:drawing>
          <wp:inline distT="0" distB="0" distL="0" distR="0" wp14:anchorId="5BC3FAA4" wp14:editId="087358E5">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38EC714E" w14:textId="77777777" w:rsidR="00613FCF" w:rsidRDefault="003628A2" w:rsidP="008F0534">
      <w:pPr>
        <w:jc w:val="center"/>
        <w:rPr>
          <w:b/>
          <w:sz w:val="28"/>
          <w:szCs w:val="28"/>
        </w:rPr>
      </w:pPr>
      <w:r>
        <w:rPr>
          <w:b/>
          <w:sz w:val="28"/>
          <w:szCs w:val="28"/>
        </w:rPr>
        <w:t>July 18</w:t>
      </w:r>
      <w:r w:rsidR="00613FCF">
        <w:rPr>
          <w:b/>
          <w:sz w:val="28"/>
          <w:szCs w:val="28"/>
        </w:rPr>
        <w:t>. 2023</w:t>
      </w:r>
    </w:p>
    <w:p w14:paraId="61C392C1"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26E1D2A7" w14:textId="77777777" w:rsidR="00F415C7" w:rsidRPr="00F415C7" w:rsidRDefault="00F415C7" w:rsidP="002D4EDC">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405B10A8" w14:textId="77777777" w:rsidR="00F415C7" w:rsidRDefault="00F415C7" w:rsidP="002D4EDC">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009ADB85" w14:textId="77777777" w:rsidR="00F415C7" w:rsidRDefault="00F415C7" w:rsidP="002D4EDC">
      <w:pPr>
        <w:jc w:val="cente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4FE432AA" w14:textId="77777777" w:rsidR="009046C1" w:rsidRDefault="009550E6" w:rsidP="002D4EDC">
      <w:pPr>
        <w:jc w:val="center"/>
        <w:rPr>
          <w:sz w:val="24"/>
          <w:szCs w:val="24"/>
        </w:rPr>
      </w:pPr>
      <w:r>
        <w:pict w14:anchorId="4C261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84.75pt">
            <v:imagedata r:id="rId11" o:title=""/>
          </v:shape>
        </w:pict>
      </w:r>
    </w:p>
    <w:p w14:paraId="00788A31" w14:textId="77777777" w:rsidR="009046C1" w:rsidRPr="00437AD6" w:rsidRDefault="00FC3DE1" w:rsidP="00437AD6">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DEN offer</w:t>
      </w:r>
      <w:r w:rsidR="00437AD6">
        <w:rPr>
          <w:rFonts w:asciiTheme="minorHAnsi" w:eastAsia="Times New Roman" w:hAnsiTheme="minorHAnsi" w:cstheme="minorHAnsi"/>
          <w:sz w:val="24"/>
          <w:szCs w:val="24"/>
          <w:lang w:eastAsia="en-CA"/>
        </w:rPr>
        <w:t xml:space="preserve">s you the opportunity </w:t>
      </w:r>
      <w:r>
        <w:rPr>
          <w:rFonts w:asciiTheme="minorHAnsi" w:eastAsia="Times New Roman" w:hAnsiTheme="minorHAnsi" w:cstheme="minorHAnsi"/>
          <w:sz w:val="24"/>
          <w:szCs w:val="24"/>
          <w:lang w:eastAsia="en-CA"/>
        </w:rPr>
        <w:t xml:space="preserve">to pray </w:t>
      </w:r>
      <w:r w:rsidR="00437AD6">
        <w:rPr>
          <w:rFonts w:asciiTheme="minorHAnsi" w:eastAsia="Times New Roman" w:hAnsiTheme="minorHAnsi" w:cstheme="minorHAnsi"/>
          <w:sz w:val="24"/>
          <w:szCs w:val="24"/>
          <w:lang w:eastAsia="en-CA"/>
        </w:rPr>
        <w:t xml:space="preserve">with others </w:t>
      </w:r>
      <w:r>
        <w:rPr>
          <w:rFonts w:asciiTheme="minorHAnsi" w:eastAsia="Times New Roman" w:hAnsiTheme="minorHAnsi" w:cstheme="minorHAnsi"/>
          <w:sz w:val="24"/>
          <w:szCs w:val="24"/>
          <w:lang w:eastAsia="en-CA"/>
        </w:rPr>
        <w:t>for Creation.</w:t>
      </w:r>
      <w:r w:rsidR="00437AD6">
        <w:rPr>
          <w:rFonts w:asciiTheme="minorHAnsi" w:eastAsia="Times New Roman" w:hAnsiTheme="minorHAnsi" w:cstheme="minorHAnsi"/>
          <w:sz w:val="24"/>
          <w:szCs w:val="24"/>
          <w:lang w:eastAsia="en-CA"/>
        </w:rPr>
        <w:t xml:space="preserve"> Join us</w:t>
      </w:r>
      <w:r>
        <w:rPr>
          <w:rFonts w:asciiTheme="minorHAnsi" w:eastAsia="Times New Roman" w:hAnsiTheme="minorHAnsi" w:cstheme="minorHAnsi"/>
          <w:sz w:val="24"/>
          <w:szCs w:val="24"/>
          <w:lang w:eastAsia="en-CA"/>
        </w:rPr>
        <w:t xml:space="preserve"> Monday Evenings at 7 pm</w:t>
      </w:r>
      <w:r w:rsidR="007E7B07">
        <w:rPr>
          <w:rFonts w:asciiTheme="minorHAnsi" w:eastAsia="Times New Roman" w:hAnsiTheme="minorHAnsi" w:cstheme="minorHAnsi"/>
          <w:sz w:val="24"/>
          <w:szCs w:val="24"/>
          <w:lang w:eastAsia="en-CA"/>
        </w:rPr>
        <w:t xml:space="preserve"> o</w:t>
      </w:r>
      <w:r>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sidR="00437AD6">
        <w:rPr>
          <w:rFonts w:asciiTheme="minorHAnsi" w:eastAsia="Times New Roman" w:hAnsiTheme="minorHAnsi" w:cstheme="minorHAnsi"/>
          <w:sz w:val="24"/>
          <w:szCs w:val="24"/>
          <w:lang w:eastAsia="en-CA"/>
        </w:rPr>
        <w:t xml:space="preserve"> </w:t>
      </w:r>
      <w:hyperlink r:id="rId12" w:history="1">
        <w:r w:rsidR="009046C1" w:rsidRPr="00F415C7">
          <w:rPr>
            <w:rFonts w:asciiTheme="minorHAnsi" w:eastAsia="Times New Roman" w:hAnsiTheme="minorHAnsi" w:cstheme="minorHAnsi"/>
            <w:b/>
            <w:bCs/>
            <w:color w:val="0000FF"/>
            <w:sz w:val="24"/>
            <w:szCs w:val="24"/>
            <w:u w:val="single"/>
            <w:lang w:eastAsia="en-CA"/>
          </w:rPr>
          <w:t>endionspei@gmail.com</w:t>
        </w:r>
      </w:hyperlink>
    </w:p>
    <w:p w14:paraId="2B5A1DFE" w14:textId="77777777" w:rsidR="009046C1" w:rsidRPr="009046C1" w:rsidRDefault="009046C1" w:rsidP="009046C1">
      <w:pPr>
        <w:jc w:val="center"/>
        <w:rPr>
          <w:sz w:val="24"/>
          <w:szCs w:val="24"/>
        </w:rPr>
      </w:pPr>
    </w:p>
    <w:p w14:paraId="3B3D68D9" w14:textId="77777777" w:rsidR="0046381C" w:rsidRDefault="0046381C" w:rsidP="00E70968">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6B7CF9B5" wp14:editId="348495A2">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3DEC2E6D"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14"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28BDE8CF" w14:textId="77777777" w:rsidR="0046381C" w:rsidRDefault="007C5B6F" w:rsidP="006F30AC">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Guide </w:t>
      </w:r>
      <w:hyperlink r:id="rId15" w:history="1">
        <w:r w:rsidR="007F1C4C" w:rsidRPr="0071100E">
          <w:rPr>
            <w:rStyle w:val="Hyperlink"/>
            <w:rFonts w:asciiTheme="minorHAnsi" w:eastAsia="Times New Roman" w:hAnsiTheme="minorHAnsi" w:cstheme="minorHAnsi"/>
            <w:b/>
            <w:sz w:val="24"/>
            <w:szCs w:val="24"/>
            <w:lang w:eastAsia="en-CA"/>
          </w:rPr>
          <w:t>https://drive.google.com/file/d/145WzDi32U8YdlyY9Peo1bn-aLqyi4cl6/view</w:t>
        </w:r>
      </w:hyperlink>
    </w:p>
    <w:p w14:paraId="1899258B" w14:textId="77777777" w:rsidR="00437AD6" w:rsidRDefault="001009FE" w:rsidP="009046C1">
      <w:pPr>
        <w:spacing w:after="420" w:line="240" w:lineRule="auto"/>
        <w:jc w:val="center"/>
        <w:rPr>
          <w:rStyle w:val="Strong"/>
          <w:sz w:val="28"/>
          <w:szCs w:val="28"/>
        </w:rPr>
      </w:pPr>
      <w:r w:rsidRPr="001009FE">
        <w:rPr>
          <w:rFonts w:asciiTheme="minorHAnsi" w:eastAsia="Times New Roman" w:hAnsiTheme="minorHAnsi" w:cstheme="minorHAnsi"/>
          <w:noProof/>
          <w:sz w:val="24"/>
          <w:szCs w:val="24"/>
          <w:lang w:eastAsia="en-CA"/>
        </w:rPr>
        <w:drawing>
          <wp:inline distT="0" distB="0" distL="0" distR="0" wp14:anchorId="5D6D2B83" wp14:editId="402B1B41">
            <wp:extent cx="6858000" cy="682831"/>
            <wp:effectExtent l="0" t="0" r="0" b="3175"/>
            <wp:docPr id="2" name="Picture 2" descr="F:\0.DEN Enews\Banners\banners Grant pr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Grant progra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4641FEE4" w14:textId="77777777" w:rsidR="001009FE" w:rsidRDefault="001009FE" w:rsidP="009046C1">
      <w:pPr>
        <w:spacing w:after="420" w:line="240" w:lineRule="auto"/>
        <w:jc w:val="center"/>
        <w:rPr>
          <w:rFonts w:asciiTheme="minorHAnsi" w:eastAsia="Times New Roman" w:hAnsiTheme="minorHAnsi" w:cstheme="minorHAnsi"/>
          <w:sz w:val="24"/>
          <w:szCs w:val="24"/>
          <w:lang w:eastAsia="en-CA"/>
        </w:rPr>
      </w:pPr>
      <w:r w:rsidRPr="001009FE">
        <w:rPr>
          <w:rStyle w:val="Strong"/>
          <w:sz w:val="28"/>
          <w:szCs w:val="28"/>
        </w:rPr>
        <w:t>AFC issues $100,000 Green-Themed Request for Proposals (RFP)</w:t>
      </w:r>
      <w:r w:rsidR="009046C1">
        <w:rPr>
          <w:rStyle w:val="Strong"/>
          <w:sz w:val="28"/>
          <w:szCs w:val="28"/>
        </w:rPr>
        <w:t xml:space="preserve"> </w:t>
      </w:r>
      <w:r>
        <w:t xml:space="preserve">The Anglican Foundation of Canada (AFC) is inviting all Canadian Anglicans </w:t>
      </w:r>
      <w:r w:rsidR="00437AD6">
        <w:t>to put on their green-coloured g</w:t>
      </w:r>
      <w:r>
        <w:t xml:space="preserve">lasses and ready their submissions for the 2023 Request for Proposals (RFP) under the theme: </w:t>
      </w:r>
      <w:r>
        <w:rPr>
          <w:rStyle w:val="Emphasis"/>
        </w:rPr>
        <w:t>Viriditas—God’s Greening Power</w:t>
      </w:r>
      <w:r>
        <w:t>.</w:t>
      </w:r>
      <w:r w:rsidR="009046C1">
        <w:rPr>
          <w:rFonts w:asciiTheme="minorHAnsi" w:eastAsia="Times New Roman" w:hAnsiTheme="minorHAnsi" w:cstheme="minorHAnsi"/>
          <w:sz w:val="24"/>
          <w:szCs w:val="24"/>
          <w:lang w:eastAsia="en-CA"/>
        </w:rPr>
        <w:t xml:space="preserve"> </w:t>
      </w:r>
      <w:hyperlink r:id="rId17" w:history="1">
        <w:r w:rsidRPr="007E4324">
          <w:rPr>
            <w:rStyle w:val="Hyperlink"/>
            <w:rFonts w:asciiTheme="minorHAnsi" w:eastAsia="Times New Roman" w:hAnsiTheme="minorHAnsi" w:cstheme="minorHAnsi"/>
            <w:sz w:val="24"/>
            <w:szCs w:val="24"/>
            <w:lang w:eastAsia="en-CA"/>
          </w:rPr>
          <w:t>https://www.anglicanfoundation.org/2023-rfp-goes-green/</w:t>
        </w:r>
      </w:hyperlink>
    </w:p>
    <w:p w14:paraId="6CDC4FE9" w14:textId="77777777" w:rsidR="00B4474B" w:rsidRDefault="00B4474B" w:rsidP="001009FE">
      <w:pPr>
        <w:spacing w:after="420" w:line="240" w:lineRule="auto"/>
        <w:jc w:val="center"/>
        <w:rPr>
          <w:rFonts w:asciiTheme="minorHAnsi" w:eastAsia="Times New Roman" w:hAnsiTheme="minorHAnsi" w:cstheme="minorHAnsi"/>
          <w:sz w:val="24"/>
          <w:szCs w:val="24"/>
          <w:lang w:eastAsia="en-CA"/>
        </w:rPr>
      </w:pPr>
      <w:r w:rsidRPr="00B4474B">
        <w:rPr>
          <w:rFonts w:asciiTheme="minorHAnsi" w:eastAsia="Times New Roman" w:hAnsiTheme="minorHAnsi" w:cstheme="minorHAnsi"/>
          <w:noProof/>
          <w:sz w:val="24"/>
          <w:szCs w:val="24"/>
          <w:lang w:eastAsia="en-CA"/>
        </w:rPr>
        <w:lastRenderedPageBreak/>
        <w:drawing>
          <wp:inline distT="0" distB="0" distL="0" distR="0" wp14:anchorId="50C15E36" wp14:editId="2548100A">
            <wp:extent cx="4425436" cy="1933575"/>
            <wp:effectExtent l="0" t="0" r="0" b="0"/>
            <wp:docPr id="20" name="Picture 20" descr="C:\Users\cayla\AppData\Local\Temp\2023-06-25-healing-forest-email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AppData\Local\Temp\2023-06-25-healing-forest-emailhea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3491" cy="1941464"/>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B4474B" w:rsidRPr="00B4474B" w14:paraId="25C1607C" w14:textId="77777777" w:rsidTr="00B4474B">
        <w:trPr>
          <w:tblCellSpacing w:w="0" w:type="dxa"/>
          <w:jc w:val="center"/>
        </w:trPr>
        <w:tc>
          <w:tcPr>
            <w:tcW w:w="0" w:type="auto"/>
            <w:tcMar>
              <w:top w:w="0" w:type="dxa"/>
              <w:left w:w="0" w:type="dxa"/>
              <w:bottom w:w="210" w:type="dxa"/>
              <w:right w:w="0" w:type="dxa"/>
            </w:tcMar>
            <w:hideMark/>
          </w:tcPr>
          <w:p w14:paraId="5AF28ABD" w14:textId="77777777" w:rsidR="00B4474B" w:rsidRPr="00B4474B" w:rsidRDefault="00B4474B" w:rsidP="00B4474B">
            <w:pPr>
              <w:spacing w:before="100" w:beforeAutospacing="1" w:after="100" w:afterAutospacing="1" w:line="450" w:lineRule="atLeast"/>
              <w:jc w:val="center"/>
              <w:rPr>
                <w:rFonts w:asciiTheme="minorHAnsi" w:eastAsia="Times New Roman" w:hAnsiTheme="minorHAnsi" w:cstheme="minorHAnsi"/>
                <w:b/>
                <w:bCs/>
                <w:color w:val="005F86"/>
                <w:sz w:val="28"/>
                <w:szCs w:val="28"/>
                <w:lang w:eastAsia="en-CA"/>
              </w:rPr>
            </w:pPr>
            <w:r w:rsidRPr="00B4474B">
              <w:rPr>
                <w:rFonts w:asciiTheme="minorHAnsi" w:eastAsia="Times New Roman" w:hAnsiTheme="minorHAnsi" w:cstheme="minorHAnsi"/>
                <w:b/>
                <w:bCs/>
                <w:color w:val="005F86"/>
                <w:sz w:val="28"/>
                <w:szCs w:val="28"/>
                <w:lang w:eastAsia="en-CA"/>
              </w:rPr>
              <w:t>Extended deadline to apply: Monday, July 24!</w:t>
            </w:r>
          </w:p>
        </w:tc>
      </w:tr>
      <w:tr w:rsidR="00B4474B" w:rsidRPr="00B4474B" w14:paraId="6352F4C3" w14:textId="77777777" w:rsidTr="00B4474B">
        <w:trPr>
          <w:tblCellSpacing w:w="0" w:type="dxa"/>
          <w:jc w:val="center"/>
        </w:trPr>
        <w:tc>
          <w:tcPr>
            <w:tcW w:w="0" w:type="auto"/>
            <w:tcMar>
              <w:top w:w="0" w:type="dxa"/>
              <w:left w:w="0" w:type="dxa"/>
              <w:bottom w:w="240" w:type="dxa"/>
              <w:right w:w="0" w:type="dxa"/>
            </w:tcMar>
            <w:hideMark/>
          </w:tcPr>
          <w:p w14:paraId="069F3723" w14:textId="77777777" w:rsidR="00B4474B" w:rsidRPr="009046C1" w:rsidRDefault="00B4474B" w:rsidP="00B4474B">
            <w:pPr>
              <w:spacing w:before="100" w:beforeAutospacing="1" w:after="100" w:afterAutospacing="1" w:line="390" w:lineRule="atLeast"/>
              <w:rPr>
                <w:rFonts w:asciiTheme="minorHAnsi" w:eastAsia="Times New Roman" w:hAnsiTheme="minorHAnsi" w:cstheme="minorHAnsi"/>
                <w:b/>
                <w:bCs/>
                <w:color w:val="08262C"/>
                <w:sz w:val="24"/>
                <w:szCs w:val="24"/>
                <w:lang w:eastAsia="en-CA"/>
              </w:rPr>
            </w:pPr>
            <w:r w:rsidRPr="00B4474B">
              <w:rPr>
                <w:rFonts w:asciiTheme="minorHAnsi" w:eastAsia="Times New Roman" w:hAnsiTheme="minorHAnsi" w:cstheme="minorHAnsi"/>
                <w:color w:val="08262C"/>
                <w:sz w:val="24"/>
                <w:szCs w:val="24"/>
                <w:lang w:eastAsia="en-CA"/>
              </w:rPr>
              <w:t>We are thrilled to once again offer small grants to help establish a national network of Healing Forests.</w:t>
            </w:r>
            <w:r w:rsidRPr="009046C1">
              <w:rPr>
                <w:rFonts w:asciiTheme="minorHAnsi" w:eastAsia="Times New Roman" w:hAnsiTheme="minorHAnsi" w:cstheme="minorHAnsi"/>
                <w:color w:val="08262C"/>
                <w:sz w:val="24"/>
                <w:szCs w:val="24"/>
                <w:lang w:eastAsia="en-CA"/>
              </w:rPr>
              <w:t xml:space="preserve"> </w:t>
            </w:r>
            <w:r w:rsidRPr="00B4474B">
              <w:rPr>
                <w:rFonts w:asciiTheme="minorHAnsi" w:eastAsia="Times New Roman" w:hAnsiTheme="minorHAnsi" w:cstheme="minorHAnsi"/>
                <w:b/>
                <w:bCs/>
                <w:color w:val="08262C"/>
                <w:sz w:val="24"/>
                <w:szCs w:val="24"/>
                <w:lang w:eastAsia="en-CA"/>
              </w:rPr>
              <w:t xml:space="preserve">Healing Forests are green spaces honouring residential school victims, </w:t>
            </w:r>
            <w:proofErr w:type="gramStart"/>
            <w:r w:rsidRPr="00B4474B">
              <w:rPr>
                <w:rFonts w:asciiTheme="minorHAnsi" w:eastAsia="Times New Roman" w:hAnsiTheme="minorHAnsi" w:cstheme="minorHAnsi"/>
                <w:b/>
                <w:bCs/>
                <w:color w:val="08262C"/>
                <w:sz w:val="24"/>
                <w:szCs w:val="24"/>
                <w:lang w:eastAsia="en-CA"/>
              </w:rPr>
              <w:t>survivors</w:t>
            </w:r>
            <w:proofErr w:type="gramEnd"/>
            <w:r w:rsidRPr="00B4474B">
              <w:rPr>
                <w:rFonts w:asciiTheme="minorHAnsi" w:eastAsia="Times New Roman" w:hAnsiTheme="minorHAnsi" w:cstheme="minorHAnsi"/>
                <w:b/>
                <w:bCs/>
                <w:color w:val="08262C"/>
                <w:sz w:val="24"/>
                <w:szCs w:val="24"/>
                <w:lang w:eastAsia="en-CA"/>
              </w:rPr>
              <w:t xml:space="preserve"> and their families. They also promote rewilding and connection to nature.</w:t>
            </w:r>
          </w:p>
          <w:p w14:paraId="2512F523" w14:textId="77777777" w:rsidR="00B4474B" w:rsidRPr="00B4474B" w:rsidRDefault="009550E6" w:rsidP="00B4474B">
            <w:pPr>
              <w:spacing w:before="100" w:beforeAutospacing="1" w:after="100" w:afterAutospacing="1" w:line="390" w:lineRule="atLeast"/>
              <w:rPr>
                <w:rFonts w:asciiTheme="minorHAnsi" w:eastAsia="Times New Roman" w:hAnsiTheme="minorHAnsi" w:cstheme="minorHAnsi"/>
                <w:color w:val="08262C"/>
                <w:sz w:val="24"/>
                <w:szCs w:val="24"/>
                <w:lang w:eastAsia="en-CA"/>
              </w:rPr>
            </w:pPr>
            <w:hyperlink r:id="rId19" w:history="1">
              <w:r w:rsidR="00B4474B" w:rsidRPr="00B4474B">
                <w:rPr>
                  <w:rStyle w:val="Hyperlink"/>
                  <w:rFonts w:asciiTheme="minorHAnsi" w:eastAsia="Times New Roman" w:hAnsiTheme="minorHAnsi" w:cstheme="minorHAnsi"/>
                  <w:sz w:val="24"/>
                  <w:szCs w:val="24"/>
                  <w:lang w:eastAsia="en-CA"/>
                </w:rPr>
                <w:t>https://davidsuzuki.org/take-action/act-locally/healing-forests/?utm_source=mkto-first-englishBroadcast-banner-header&amp;utm_medium=email&amp;utm_campaign=nature-healingForestsKicker-en-16jul2023&amp;mkt_tok=MTg4LVZEVS0zNjAAAAGM_eCd3oSjrMGQgb9L4EOIWw5wnxmLEI5s2iL94qJz8O7ek9x_akr8FsFC9jddxplAAT1sCnOQzr1J3p73cZwwu-V32RODs9ePOHbALXvo9kPjHw</w:t>
              </w:r>
            </w:hyperlink>
          </w:p>
        </w:tc>
      </w:tr>
    </w:tbl>
    <w:p w14:paraId="0084CDC3" w14:textId="77777777" w:rsidR="00B4474B" w:rsidRDefault="00B4474B" w:rsidP="009046C1">
      <w:pPr>
        <w:spacing w:after="420" w:line="240" w:lineRule="auto"/>
        <w:rPr>
          <w:rFonts w:asciiTheme="minorHAnsi" w:eastAsia="Times New Roman" w:hAnsiTheme="minorHAnsi" w:cstheme="minorHAnsi"/>
          <w:sz w:val="24"/>
          <w:szCs w:val="24"/>
          <w:lang w:eastAsia="en-CA"/>
        </w:rPr>
      </w:pPr>
    </w:p>
    <w:p w14:paraId="01D65B0E" w14:textId="77777777" w:rsidR="001009FE" w:rsidRDefault="006139EB" w:rsidP="006F30AC">
      <w:pPr>
        <w:spacing w:after="420" w:line="240" w:lineRule="auto"/>
        <w:jc w:val="center"/>
        <w:rPr>
          <w:rStyle w:val="Hyperlink"/>
          <w:rFonts w:asciiTheme="minorHAnsi" w:eastAsia="Times New Roman" w:hAnsiTheme="minorHAnsi" w:cstheme="minorHAnsi"/>
          <w:sz w:val="24"/>
          <w:szCs w:val="24"/>
          <w:lang w:eastAsia="en-CA"/>
        </w:rPr>
      </w:pPr>
      <w:r w:rsidRPr="006139EB">
        <w:rPr>
          <w:rStyle w:val="Hyperlink"/>
          <w:rFonts w:asciiTheme="minorHAnsi" w:eastAsia="Times New Roman" w:hAnsiTheme="minorHAnsi" w:cstheme="minorHAnsi"/>
          <w:noProof/>
          <w:sz w:val="24"/>
          <w:szCs w:val="24"/>
          <w:lang w:eastAsia="en-CA"/>
        </w:rPr>
        <w:drawing>
          <wp:inline distT="0" distB="0" distL="0" distR="0" wp14:anchorId="589C21FA" wp14:editId="78D0658F">
            <wp:extent cx="6858000" cy="682831"/>
            <wp:effectExtent l="0" t="0" r="0" b="3175"/>
            <wp:docPr id="4" name="Picture 4" descr="F:\0.DEN Enews\Banners\banners Educa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Education resourc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176FD7D2" w14:textId="77777777" w:rsidR="006139EB" w:rsidRPr="006139EB" w:rsidRDefault="006139EB" w:rsidP="006F30AC">
      <w:pPr>
        <w:spacing w:after="420" w:line="240" w:lineRule="auto"/>
        <w:jc w:val="center"/>
        <w:rPr>
          <w:rStyle w:val="Hyperlink"/>
          <w:rFonts w:asciiTheme="minorHAnsi" w:eastAsia="Times New Roman" w:hAnsiTheme="minorHAnsi" w:cstheme="minorHAnsi"/>
          <w:color w:val="auto"/>
          <w:sz w:val="24"/>
          <w:szCs w:val="24"/>
          <w:u w:val="none"/>
          <w:lang w:eastAsia="en-CA"/>
        </w:rPr>
      </w:pPr>
      <w:r w:rsidRPr="006139EB">
        <w:rPr>
          <w:rStyle w:val="Hyperlink"/>
          <w:rFonts w:asciiTheme="minorHAnsi" w:eastAsia="Times New Roman" w:hAnsiTheme="minorHAnsi" w:cstheme="minorHAnsi"/>
          <w:color w:val="auto"/>
          <w:sz w:val="24"/>
          <w:szCs w:val="24"/>
          <w:u w:val="none"/>
          <w:lang w:eastAsia="en-CA"/>
        </w:rPr>
        <w:t>New training opportunities have been announced by the Nova Scotia Environmental Network in connection with Holland College. Please see mo</w:t>
      </w:r>
      <w:r>
        <w:rPr>
          <w:rStyle w:val="Hyperlink"/>
          <w:rFonts w:asciiTheme="minorHAnsi" w:eastAsia="Times New Roman" w:hAnsiTheme="minorHAnsi" w:cstheme="minorHAnsi"/>
          <w:color w:val="auto"/>
          <w:sz w:val="24"/>
          <w:szCs w:val="24"/>
          <w:u w:val="none"/>
          <w:lang w:eastAsia="en-CA"/>
        </w:rPr>
        <w:t>r</w:t>
      </w:r>
      <w:r w:rsidRPr="006139EB">
        <w:rPr>
          <w:rStyle w:val="Hyperlink"/>
          <w:rFonts w:asciiTheme="minorHAnsi" w:eastAsia="Times New Roman" w:hAnsiTheme="minorHAnsi" w:cstheme="minorHAnsi"/>
          <w:color w:val="auto"/>
          <w:sz w:val="24"/>
          <w:szCs w:val="24"/>
          <w:u w:val="none"/>
          <w:lang w:eastAsia="en-CA"/>
        </w:rPr>
        <w:t>e info here:</w:t>
      </w:r>
    </w:p>
    <w:p w14:paraId="38B746F3" w14:textId="77777777" w:rsidR="00D54278" w:rsidRDefault="009550E6" w:rsidP="00D54278">
      <w:pPr>
        <w:spacing w:after="420" w:line="240" w:lineRule="auto"/>
        <w:jc w:val="center"/>
        <w:rPr>
          <w:rStyle w:val="Hyperlink"/>
          <w:rFonts w:asciiTheme="minorHAnsi" w:eastAsia="Times New Roman" w:hAnsiTheme="minorHAnsi" w:cstheme="minorHAnsi"/>
          <w:sz w:val="24"/>
          <w:szCs w:val="24"/>
          <w:lang w:eastAsia="en-CA"/>
        </w:rPr>
      </w:pPr>
      <w:hyperlink r:id="rId21" w:history="1">
        <w:r w:rsidR="006139EB" w:rsidRPr="007E4324">
          <w:rPr>
            <w:rStyle w:val="Hyperlink"/>
            <w:rFonts w:asciiTheme="minorHAnsi" w:eastAsia="Times New Roman" w:hAnsiTheme="minorHAnsi" w:cstheme="minorHAnsi"/>
            <w:sz w:val="24"/>
            <w:szCs w:val="24"/>
            <w:lang w:eastAsia="en-CA"/>
          </w:rPr>
          <w:t>https://api.neonemails.com/emails/content/fe7KrCR9xVIfNz3uWnYwgky1YFoGDq5n1uk__I0VzZc</w:t>
        </w:r>
      </w:hyperlink>
      <w:r w:rsidR="006139EB" w:rsidRPr="006139EB">
        <w:rPr>
          <w:rStyle w:val="Hyperlink"/>
          <w:rFonts w:asciiTheme="minorHAnsi" w:eastAsia="Times New Roman" w:hAnsiTheme="minorHAnsi" w:cstheme="minorHAnsi"/>
          <w:sz w:val="24"/>
          <w:szCs w:val="24"/>
          <w:lang w:eastAsia="en-CA"/>
        </w:rPr>
        <w:t>=</w:t>
      </w:r>
      <w:r w:rsidR="00D54278">
        <w:rPr>
          <w:rStyle w:val="Hyperlink"/>
          <w:rFonts w:asciiTheme="minorHAnsi" w:eastAsia="Times New Roman" w:hAnsiTheme="minorHAnsi" w:cstheme="minorHAnsi"/>
          <w:sz w:val="24"/>
          <w:szCs w:val="24"/>
          <w:lang w:eastAsia="en-CA"/>
        </w:rPr>
        <w:t xml:space="preserve"> </w:t>
      </w:r>
    </w:p>
    <w:p w14:paraId="6A29B78C" w14:textId="77777777" w:rsidR="00B4474B" w:rsidRDefault="00B4474B" w:rsidP="00B4474B">
      <w:pPr>
        <w:spacing w:after="420" w:line="240" w:lineRule="auto"/>
        <w:jc w:val="center"/>
        <w:rPr>
          <w:rFonts w:asciiTheme="minorHAnsi" w:hAnsiTheme="minorHAnsi" w:cstheme="minorHAnsi"/>
          <w:b/>
          <w:sz w:val="24"/>
          <w:szCs w:val="24"/>
        </w:rPr>
      </w:pPr>
      <w:r w:rsidRPr="00B4474B">
        <w:rPr>
          <w:rFonts w:asciiTheme="minorHAnsi" w:hAnsiTheme="minorHAnsi" w:cstheme="minorHAnsi"/>
          <w:b/>
          <w:noProof/>
          <w:sz w:val="24"/>
          <w:szCs w:val="24"/>
          <w:lang w:eastAsia="en-CA"/>
        </w:rPr>
        <w:drawing>
          <wp:inline distT="0" distB="0" distL="0" distR="0" wp14:anchorId="6DD514CF" wp14:editId="228C3EC4">
            <wp:extent cx="6858000" cy="682831"/>
            <wp:effectExtent l="0" t="0" r="0" b="3175"/>
            <wp:docPr id="21" name="Picture 21" descr="F:\0.DEN Enews\Banners\banners Job 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Banners\banners Job Post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5D736128" w14:textId="77777777" w:rsidR="008824E8" w:rsidRPr="00D54278" w:rsidRDefault="009046C1" w:rsidP="00D54278">
      <w:pPr>
        <w:spacing w:after="420" w:line="240" w:lineRule="auto"/>
        <w:rPr>
          <w:rFonts w:asciiTheme="minorHAnsi" w:hAnsiTheme="minorHAnsi" w:cstheme="minorHAnsi"/>
          <w:color w:val="000000"/>
          <w:sz w:val="24"/>
          <w:szCs w:val="24"/>
        </w:rPr>
      </w:pPr>
      <w:r w:rsidRPr="009046C1">
        <w:rPr>
          <w:rFonts w:asciiTheme="minorHAnsi" w:hAnsiTheme="minorHAnsi" w:cstheme="minorHAnsi"/>
          <w:b/>
          <w:sz w:val="24"/>
          <w:szCs w:val="24"/>
        </w:rPr>
        <w:t xml:space="preserve">The Laudato Si </w:t>
      </w:r>
      <w:proofErr w:type="gramStart"/>
      <w:r w:rsidRPr="009046C1">
        <w:rPr>
          <w:rFonts w:asciiTheme="minorHAnsi" w:hAnsiTheme="minorHAnsi" w:cstheme="minorHAnsi"/>
          <w:b/>
          <w:sz w:val="24"/>
          <w:szCs w:val="24"/>
        </w:rPr>
        <w:t xml:space="preserve">Movement </w:t>
      </w:r>
      <w:r w:rsidRPr="009046C1">
        <w:rPr>
          <w:rFonts w:asciiTheme="minorHAnsi" w:hAnsiTheme="minorHAnsi" w:cstheme="minorHAnsi"/>
          <w:color w:val="000000"/>
          <w:sz w:val="24"/>
          <w:szCs w:val="24"/>
        </w:rPr>
        <w:t xml:space="preserve"> Board</w:t>
      </w:r>
      <w:proofErr w:type="gramEnd"/>
      <w:r w:rsidRPr="009046C1">
        <w:rPr>
          <w:rFonts w:asciiTheme="minorHAnsi" w:hAnsiTheme="minorHAnsi" w:cstheme="minorHAnsi"/>
          <w:color w:val="000000"/>
          <w:sz w:val="24"/>
          <w:szCs w:val="24"/>
        </w:rPr>
        <w:t xml:space="preserve"> of Directors has decided to extend the search process for the new Executive Director of Laudato Si’ Movement until September 8.</w:t>
      </w:r>
      <w:hyperlink r:id="rId23" w:history="1">
        <w:r w:rsidRPr="009046C1">
          <w:rPr>
            <w:rStyle w:val="Hyperlink"/>
            <w:rFonts w:asciiTheme="minorHAnsi" w:hAnsiTheme="minorHAnsi" w:cstheme="minorHAnsi"/>
            <w:b/>
            <w:sz w:val="24"/>
            <w:szCs w:val="24"/>
          </w:rPr>
          <w:t>https://www.mail.laudatosimovement.org/view.html?x=a62e&amp;m=WY&amp;mc=s&amp;s=Rg7&amp;u=z&amp;z=Bnl5vzR&amp;pt=view</w:t>
        </w:r>
      </w:hyperlink>
    </w:p>
    <w:p w14:paraId="2E631991" w14:textId="77777777" w:rsidR="00D54278" w:rsidRDefault="003F3242" w:rsidP="00224545">
      <w:pPr>
        <w:spacing w:after="420" w:line="240" w:lineRule="auto"/>
      </w:pPr>
      <w:r w:rsidRPr="003F3242">
        <w:rPr>
          <w:noProof/>
          <w:sz w:val="24"/>
          <w:szCs w:val="24"/>
          <w:lang w:eastAsia="en-CA"/>
        </w:rPr>
        <w:lastRenderedPageBreak/>
        <w:drawing>
          <wp:inline distT="0" distB="0" distL="0" distR="0" wp14:anchorId="79509887" wp14:editId="23F85D25">
            <wp:extent cx="6858000" cy="682831"/>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r w:rsidR="009046C1">
        <w:rPr>
          <w:sz w:val="24"/>
          <w:szCs w:val="24"/>
        </w:rPr>
        <w:t>Kudos to Holy Trinity Emmanuel in Dartmouth NS for their new vegetable</w:t>
      </w:r>
      <w:r w:rsidR="00A41AD9">
        <w:rPr>
          <w:sz w:val="24"/>
          <w:szCs w:val="24"/>
        </w:rPr>
        <w:t xml:space="preserve"> gardens. Photo credit to</w:t>
      </w:r>
      <w:r w:rsidR="009046C1">
        <w:rPr>
          <w:sz w:val="24"/>
          <w:szCs w:val="24"/>
        </w:rPr>
        <w:t xml:space="preserve"> Lynn Orton</w:t>
      </w:r>
      <w:r w:rsidR="00D54278">
        <w:rPr>
          <w:sz w:val="24"/>
          <w:szCs w:val="24"/>
        </w:rPr>
        <w:t>.</w:t>
      </w:r>
      <w:r w:rsidR="00D54278" w:rsidRPr="00D54278">
        <w:t xml:space="preserve"> </w:t>
      </w:r>
    </w:p>
    <w:p w14:paraId="2AD8A7F1" w14:textId="77777777" w:rsidR="00D54278" w:rsidRDefault="009550E6" w:rsidP="00D54278">
      <w:pPr>
        <w:spacing w:after="420" w:line="240" w:lineRule="auto"/>
        <w:jc w:val="center"/>
      </w:pPr>
      <w:r>
        <w:pict w14:anchorId="0A1A0FB7">
          <v:shape id="_x0000_i1026" type="#_x0000_t75" style="width:440.25pt;height:244.5pt">
            <v:imagedata r:id="rId25" o:title=""/>
          </v:shape>
        </w:pict>
      </w:r>
    </w:p>
    <w:p w14:paraId="54AFA157" w14:textId="77777777" w:rsidR="009046C1" w:rsidRDefault="009550E6" w:rsidP="00DE043F">
      <w:pPr>
        <w:spacing w:after="420" w:line="240" w:lineRule="auto"/>
        <w:jc w:val="center"/>
      </w:pPr>
      <w:r>
        <w:pict w14:anchorId="24D98698">
          <v:shape id="_x0000_i1027" type="#_x0000_t75" style="width:440.65pt;height:240.75pt">
            <v:imagedata r:id="rId26" o:title=""/>
          </v:shape>
        </w:pict>
      </w:r>
    </w:p>
    <w:p w14:paraId="70CD69CF" w14:textId="77777777" w:rsidR="00DE043F" w:rsidRDefault="00D54278" w:rsidP="00224545">
      <w:pPr>
        <w:spacing w:after="420" w:line="240" w:lineRule="auto"/>
        <w:jc w:val="center"/>
        <w:rPr>
          <w:b/>
          <w:sz w:val="28"/>
          <w:szCs w:val="28"/>
        </w:rPr>
      </w:pPr>
      <w:r w:rsidRPr="00DE043F">
        <w:rPr>
          <w:b/>
          <w:sz w:val="28"/>
          <w:szCs w:val="28"/>
        </w:rPr>
        <w:t xml:space="preserve">What has your church planted this year? Please </w:t>
      </w:r>
      <w:r w:rsidR="00DE043F" w:rsidRPr="00DE043F">
        <w:rPr>
          <w:b/>
          <w:sz w:val="28"/>
          <w:szCs w:val="28"/>
        </w:rPr>
        <w:t>send</w:t>
      </w:r>
      <w:r w:rsidRPr="00DE043F">
        <w:rPr>
          <w:b/>
          <w:sz w:val="28"/>
          <w:szCs w:val="28"/>
        </w:rPr>
        <w:t xml:space="preserve"> us pics so we may share your</w:t>
      </w:r>
    </w:p>
    <w:p w14:paraId="136116EC" w14:textId="77777777" w:rsidR="007576EA" w:rsidRPr="00DE043F" w:rsidRDefault="00D54278" w:rsidP="00224545">
      <w:pPr>
        <w:spacing w:after="420" w:line="240" w:lineRule="auto"/>
        <w:jc w:val="center"/>
        <w:rPr>
          <w:b/>
          <w:sz w:val="28"/>
          <w:szCs w:val="28"/>
        </w:rPr>
      </w:pPr>
      <w:r w:rsidRPr="00DE043F">
        <w:rPr>
          <w:b/>
          <w:sz w:val="28"/>
          <w:szCs w:val="28"/>
        </w:rPr>
        <w:t>Good News Greening</w:t>
      </w:r>
      <w:r w:rsidR="00DE043F">
        <w:rPr>
          <w:b/>
          <w:sz w:val="28"/>
          <w:szCs w:val="28"/>
        </w:rPr>
        <w:t xml:space="preserve"> Projects</w:t>
      </w:r>
    </w:p>
    <w:p w14:paraId="0EB924CB" w14:textId="77777777" w:rsidR="00B4474B" w:rsidRPr="00B4474B" w:rsidRDefault="00C76C68" w:rsidP="00CF1AFA">
      <w:pPr>
        <w:spacing w:after="420" w:line="240" w:lineRule="auto"/>
        <w:rPr>
          <w:b/>
          <w:sz w:val="24"/>
          <w:szCs w:val="24"/>
        </w:rPr>
      </w:pPr>
      <w:r w:rsidRPr="00CF1AFA">
        <w:rPr>
          <w:rFonts w:ascii="Times New Roman" w:eastAsia="Times New Roman" w:hAnsi="Times New Roman"/>
          <w:noProof/>
          <w:sz w:val="24"/>
          <w:szCs w:val="24"/>
          <w:lang w:eastAsia="en-CA"/>
        </w:rPr>
        <w:lastRenderedPageBreak/>
        <w:drawing>
          <wp:anchor distT="0" distB="0" distL="114300" distR="114300" simplePos="0" relativeHeight="251658240" behindDoc="0" locked="0" layoutInCell="1" allowOverlap="1" wp14:anchorId="480D4804" wp14:editId="40909047">
            <wp:simplePos x="457200" y="457200"/>
            <wp:positionH relativeFrom="column">
              <wp:align>left</wp:align>
            </wp:positionH>
            <wp:positionV relativeFrom="paragraph">
              <wp:align>top</wp:align>
            </wp:positionV>
            <wp:extent cx="6858000" cy="674370"/>
            <wp:effectExtent l="0" t="0" r="0" b="0"/>
            <wp:wrapSquare wrapText="bothSides"/>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anchor>
        </w:drawing>
      </w:r>
      <w:r w:rsidR="00CF1AFA" w:rsidRPr="00CF1AFA">
        <w:rPr>
          <w:b/>
          <w:sz w:val="24"/>
          <w:szCs w:val="24"/>
        </w:rPr>
        <w:t>With thanks to our Advocacy Editors Eva Evans and Jesse Hamilton</w:t>
      </w:r>
      <w:r w:rsidR="00CF1AFA" w:rsidRPr="00CF1AFA">
        <w:rPr>
          <w:b/>
          <w:sz w:val="24"/>
          <w:szCs w:val="24"/>
        </w:rPr>
        <w:br w:type="textWrapping" w:clear="all"/>
      </w:r>
      <w:hyperlink r:id="rId28" w:history="1">
        <w:r w:rsidR="00B4474B" w:rsidRPr="00B4474B">
          <w:rPr>
            <w:rFonts w:cs="Calibri"/>
            <w:b/>
            <w:color w:val="0000FF"/>
            <w:kern w:val="2"/>
            <w:sz w:val="28"/>
            <w:szCs w:val="28"/>
            <w:u w:val="single"/>
            <w14:ligatures w14:val="standardContextual"/>
          </w:rPr>
          <w:t>Environmental Defence Canada</w:t>
        </w:r>
      </w:hyperlink>
    </w:p>
    <w:p w14:paraId="6FC5370A" w14:textId="77777777" w:rsidR="00B4474B" w:rsidRPr="00B4474B" w:rsidRDefault="00B4474B" w:rsidP="00B4474B">
      <w:pPr>
        <w:rPr>
          <w:rFonts w:cs="Calibri"/>
          <w:kern w:val="2"/>
          <w:sz w:val="24"/>
          <w:szCs w:val="24"/>
          <w14:ligatures w14:val="standardContextual"/>
        </w:rPr>
      </w:pPr>
      <w:r w:rsidRPr="00B4474B">
        <w:rPr>
          <w:rFonts w:cs="Calibri"/>
          <w:kern w:val="2"/>
          <w:sz w:val="24"/>
          <w:szCs w:val="24"/>
          <w14:ligatures w14:val="standardContextual"/>
        </w:rPr>
        <w:t>PFAS are also known as “forever chemicals”, and they are found in everything from our drinking water, cookware, to cosmetics. This ongoing exposure means these chemicals accumulate in our bodies and in the environment. Health Canada’s recent State of the Science report confirms this is a significant health risk and includes higher rates of kidney disease and cancer. The federal government is considering an approach to restricting PFAS, but many sources of exposure are left out of the proposed regulations. This petition is a chance to advocate for more; for a ban on PFAS as a class of chemicals, investment in tools to remove PFAS from drinking water, and accountability to ensure polluters contribute to cleanup efforts. We can demand regulations that protect us from all sources of PFAS exposure.   </w:t>
      </w:r>
    </w:p>
    <w:p w14:paraId="7BDD7CC8" w14:textId="77777777" w:rsidR="00B4474B" w:rsidRPr="00B4474B" w:rsidRDefault="009550E6" w:rsidP="00B4474B">
      <w:pPr>
        <w:rPr>
          <w:rFonts w:cs="Calibri"/>
          <w:b/>
          <w:kern w:val="2"/>
          <w:sz w:val="28"/>
          <w:szCs w:val="28"/>
          <w14:ligatures w14:val="standardContextual"/>
        </w:rPr>
      </w:pPr>
      <w:hyperlink r:id="rId29" w:history="1">
        <w:r w:rsidR="00B4474B" w:rsidRPr="00B4474B">
          <w:rPr>
            <w:rFonts w:cs="Calibri"/>
            <w:b/>
            <w:color w:val="0000FF"/>
            <w:kern w:val="2"/>
            <w:sz w:val="28"/>
            <w:szCs w:val="28"/>
            <w:u w:val="single"/>
            <w14:ligatures w14:val="standardContextual"/>
          </w:rPr>
          <w:t>Uganda: Stop criminalizing pipeline protesters! - Rainforest Rescue (rainforest-rescue.org)</w:t>
        </w:r>
      </w:hyperlink>
    </w:p>
    <w:p w14:paraId="7B08F220" w14:textId="77777777" w:rsidR="00B4474B" w:rsidRPr="00B4474B" w:rsidRDefault="00B4474B" w:rsidP="00B4474B">
      <w:pPr>
        <w:rPr>
          <w:rFonts w:cs="Calibri"/>
          <w:kern w:val="2"/>
          <w:sz w:val="24"/>
          <w:szCs w:val="24"/>
          <w14:ligatures w14:val="standardContextual"/>
        </w:rPr>
      </w:pPr>
      <w:r w:rsidRPr="00B4474B">
        <w:rPr>
          <w:rFonts w:cs="Calibri"/>
          <w:kern w:val="2"/>
          <w:sz w:val="24"/>
          <w:szCs w:val="24"/>
          <w14:ligatures w14:val="standardContextual"/>
        </w:rPr>
        <w:t xml:space="preserve">Authorities in Uganda are cracking down on critics of fossil fuel projects. This includes brave university students who have been arrested for </w:t>
      </w:r>
      <w:proofErr w:type="gramStart"/>
      <w:r w:rsidRPr="00B4474B">
        <w:rPr>
          <w:rFonts w:cs="Calibri"/>
          <w:kern w:val="2"/>
          <w:sz w:val="24"/>
          <w:szCs w:val="24"/>
          <w14:ligatures w14:val="standardContextual"/>
        </w:rPr>
        <w:t>protesting against</w:t>
      </w:r>
      <w:proofErr w:type="gramEnd"/>
      <w:r w:rsidRPr="00B4474B">
        <w:rPr>
          <w:rFonts w:cs="Calibri"/>
          <w:kern w:val="2"/>
          <w:sz w:val="24"/>
          <w:szCs w:val="24"/>
          <w14:ligatures w14:val="standardContextual"/>
        </w:rPr>
        <w:t xml:space="preserve"> the EACOP pipeline. This pipeline project will result in 379m tonnes of climate-heating pollution and will be hosted by Uganda and Tanzania, causing more than 25 times the combined annual emissions of these countries. People have a right to </w:t>
      </w:r>
      <w:proofErr w:type="gramStart"/>
      <w:r w:rsidRPr="00B4474B">
        <w:rPr>
          <w:rFonts w:cs="Calibri"/>
          <w:kern w:val="2"/>
          <w:sz w:val="24"/>
          <w:szCs w:val="24"/>
          <w14:ligatures w14:val="standardContextual"/>
        </w:rPr>
        <w:t>protest</w:t>
      </w:r>
      <w:proofErr w:type="gramEnd"/>
      <w:r w:rsidRPr="00B4474B">
        <w:rPr>
          <w:rFonts w:cs="Calibri"/>
          <w:kern w:val="2"/>
          <w:sz w:val="24"/>
          <w:szCs w:val="24"/>
          <w14:ligatures w14:val="standardContextual"/>
        </w:rPr>
        <w:t xml:space="preserve"> and this petition is simple, it’s calling for the charges against the students to be dropped and to refrain from intimidating critics of the EACOP and other oil projects. </w:t>
      </w:r>
    </w:p>
    <w:p w14:paraId="213D9E01" w14:textId="77777777" w:rsidR="00B4474B" w:rsidRPr="00B4474B" w:rsidRDefault="009550E6" w:rsidP="00B4474B">
      <w:pPr>
        <w:keepNext/>
        <w:keepLines/>
        <w:shd w:val="clear" w:color="auto" w:fill="FFFFFF"/>
        <w:spacing w:after="300"/>
        <w:outlineLvl w:val="2"/>
        <w:rPr>
          <w:rFonts w:eastAsia="Times New Roman" w:cs="Calibri"/>
          <w:b/>
          <w:color w:val="1F3763"/>
          <w:kern w:val="2"/>
          <w:sz w:val="28"/>
          <w:szCs w:val="28"/>
          <w14:ligatures w14:val="standardContextual"/>
        </w:rPr>
      </w:pPr>
      <w:hyperlink r:id="rId30" w:history="1">
        <w:r w:rsidR="00B4474B" w:rsidRPr="00B4474B">
          <w:rPr>
            <w:rFonts w:eastAsia="Times New Roman" w:cs="Calibri"/>
            <w:b/>
            <w:color w:val="0000FF"/>
            <w:kern w:val="2"/>
            <w:sz w:val="28"/>
            <w:szCs w:val="28"/>
            <w:u w:val="single"/>
            <w14:ligatures w14:val="standardContextual"/>
          </w:rPr>
          <w:t>Tell Steven Guilbeault to ban harmful insecticides and herbicides to save the bees (greenpeace.ca)</w:t>
        </w:r>
      </w:hyperlink>
    </w:p>
    <w:p w14:paraId="53E340E3" w14:textId="77777777" w:rsidR="00B4474B" w:rsidRPr="00B4474B" w:rsidRDefault="00B4474B" w:rsidP="00B4474B">
      <w:pPr>
        <w:rPr>
          <w:rFonts w:cs="Calibri"/>
          <w:kern w:val="2"/>
          <w:sz w:val="24"/>
          <w:szCs w:val="24"/>
          <w14:ligatures w14:val="standardContextual"/>
        </w:rPr>
      </w:pPr>
      <w:r w:rsidRPr="00B4474B">
        <w:rPr>
          <w:rFonts w:cs="Calibri"/>
          <w:kern w:val="2"/>
          <w:sz w:val="24"/>
          <w:szCs w:val="24"/>
          <w14:ligatures w14:val="standardContextual"/>
        </w:rPr>
        <w:t xml:space="preserve">1/3 of the food we eat globally requires bees and other insects for pollination. Scientists estimate the population of bumblebees has dropped by 99 percent in the past 30 years. They are facing imminent </w:t>
      </w:r>
      <w:proofErr w:type="gramStart"/>
      <w:r w:rsidRPr="00B4474B">
        <w:rPr>
          <w:rFonts w:cs="Calibri"/>
          <w:kern w:val="2"/>
          <w:sz w:val="24"/>
          <w:szCs w:val="24"/>
          <w14:ligatures w14:val="standardContextual"/>
        </w:rPr>
        <w:t>extinction</w:t>
      </w:r>
      <w:proofErr w:type="gramEnd"/>
      <w:r w:rsidRPr="00B4474B">
        <w:rPr>
          <w:rFonts w:cs="Calibri"/>
          <w:kern w:val="2"/>
          <w:sz w:val="24"/>
          <w:szCs w:val="24"/>
          <w14:ligatures w14:val="standardContextual"/>
        </w:rPr>
        <w:t xml:space="preserve"> and this can contribute to cascading impacts throughout the entire ecosystem. There are many things we can do to help though, including adding your voice to this petition. It’s asking our Minister of Environment and Climate Change to protect bees' health by banning harmful insecticides and herbicides. Right now, there is no comprehensive legislation in Canada to protect these critical catalysts that underpin our entire food chain. Let’s ask Steven Guilbeault to change that! </w:t>
      </w:r>
    </w:p>
    <w:p w14:paraId="503D2AF7" w14:textId="77777777" w:rsidR="00B4474B" w:rsidRPr="00B4474B" w:rsidRDefault="009550E6" w:rsidP="00B4474B">
      <w:pPr>
        <w:rPr>
          <w:rFonts w:cs="Calibri"/>
          <w:b/>
          <w:kern w:val="2"/>
          <w:sz w:val="28"/>
          <w:szCs w:val="28"/>
          <w14:ligatures w14:val="standardContextual"/>
        </w:rPr>
      </w:pPr>
      <w:hyperlink r:id="rId31" w:history="1">
        <w:r w:rsidR="00B4474B" w:rsidRPr="00B4474B">
          <w:rPr>
            <w:rFonts w:cs="Calibri"/>
            <w:b/>
            <w:color w:val="0000FF"/>
            <w:kern w:val="2"/>
            <w:sz w:val="28"/>
            <w:szCs w:val="28"/>
            <w:u w:val="single"/>
            <w14:ligatures w14:val="standardContextual"/>
          </w:rPr>
          <w:t>Cambodia: Save Koh Kong Island! - Rainforest Rescue (rainforest-rescue.org)</w:t>
        </w:r>
      </w:hyperlink>
    </w:p>
    <w:p w14:paraId="55A63227" w14:textId="77777777" w:rsidR="00B4474B" w:rsidRPr="00B4474B" w:rsidRDefault="00B4474B" w:rsidP="00B4474B">
      <w:pPr>
        <w:rPr>
          <w:rFonts w:cs="Calibri"/>
          <w:kern w:val="2"/>
          <w:sz w:val="24"/>
          <w:szCs w:val="24"/>
          <w14:ligatures w14:val="standardContextual"/>
        </w:rPr>
      </w:pPr>
      <w:r w:rsidRPr="00B4474B">
        <w:rPr>
          <w:rFonts w:cs="Calibri"/>
          <w:kern w:val="2"/>
          <w:sz w:val="24"/>
          <w:szCs w:val="24"/>
          <w14:ligatures w14:val="standardContextual"/>
        </w:rPr>
        <w:t>We know there are fewer and fewer places in our world left untouched by humans. Cambodia’s largest island is one of these unspoiled places with rich biodiversity on land and underwater. The tropical lowland rainforests, freshwater lagoons, white beaches, and mangroves of Koh Kong Island host a wide range of life and history. The government wants to “develop” this area by turning it into luxury resorts, amusement parks, sugar and rubber plantations, and other businesses. Help save Koh Kong Island by adding your name asking to classify the whole island and surrounding sea waters as a National Park that is off limits to any form of destructive development.</w:t>
      </w:r>
    </w:p>
    <w:p w14:paraId="63DED5A3" w14:textId="77777777" w:rsidR="00B4474B" w:rsidRPr="00B4474B" w:rsidRDefault="009550E6" w:rsidP="00B4474B">
      <w:pPr>
        <w:rPr>
          <w:rFonts w:cs="Calibri"/>
          <w:b/>
          <w:kern w:val="2"/>
          <w:sz w:val="28"/>
          <w:szCs w:val="28"/>
          <w14:ligatures w14:val="standardContextual"/>
        </w:rPr>
      </w:pPr>
      <w:hyperlink r:id="rId32" w:history="1">
        <w:r w:rsidR="00B4474B" w:rsidRPr="00B4474B">
          <w:rPr>
            <w:rFonts w:cs="Calibri"/>
            <w:b/>
            <w:color w:val="0000FF"/>
            <w:kern w:val="2"/>
            <w:sz w:val="28"/>
            <w:szCs w:val="28"/>
            <w:u w:val="single"/>
            <w14:ligatures w14:val="standardContextual"/>
          </w:rPr>
          <w:t>GreenPeace Africa Petition on Logging in Kenya</w:t>
        </w:r>
      </w:hyperlink>
    </w:p>
    <w:p w14:paraId="76B6B563" w14:textId="77777777" w:rsidR="00B4474B" w:rsidRPr="00B4474B" w:rsidRDefault="00B4474B" w:rsidP="00B4474B">
      <w:pPr>
        <w:rPr>
          <w:rFonts w:cs="Calibri"/>
          <w:kern w:val="2"/>
          <w:sz w:val="24"/>
          <w:szCs w:val="24"/>
          <w14:ligatures w14:val="standardContextual"/>
        </w:rPr>
      </w:pPr>
      <w:r w:rsidRPr="00B4474B">
        <w:rPr>
          <w:rFonts w:cs="Calibri"/>
          <w:kern w:val="2"/>
          <w:sz w:val="24"/>
          <w:szCs w:val="24"/>
          <w14:ligatures w14:val="standardContextual"/>
        </w:rPr>
        <w:lastRenderedPageBreak/>
        <w:t>Greenpeace Africa has asked for our help. "Despite more than 10 000 people urging the Kenyan government to keep the six-year-old logging ban in place, President William Ruto has lifted it. By lifting this ban, President Ruto has prioritised profit over people and nature as the decision allows sawmillers to harvest mature trees from both public and community forests, which could result in devastating consequences to our environment in this crucial time of the climate crisis. This petition urges President Ruto to immediately reinstate the ban on logging in all the community and public forests and explore sustainable alternatives like bamboo to supplement the wood and timber needs of the country." Note the Law Society of Kenya agrees, saying: </w:t>
      </w:r>
      <w:r w:rsidRPr="00B4474B">
        <w:rPr>
          <w:rFonts w:cs="Calibri"/>
          <w:i/>
          <w:iCs/>
          <w:kern w:val="2"/>
          <w:sz w:val="24"/>
          <w:szCs w:val="24"/>
          <w14:ligatures w14:val="standardContextual"/>
        </w:rPr>
        <w:t>"This reckless action completely disregards the crucial role that forests play in mitigating climate change, preserving biodiversity, and safeguarding vital ecosystems."</w:t>
      </w:r>
    </w:p>
    <w:p w14:paraId="5A599BBD" w14:textId="77777777" w:rsidR="00D54278" w:rsidRPr="00D54278" w:rsidRDefault="00D54278" w:rsidP="00D54278">
      <w:pPr>
        <w:spacing w:after="420" w:line="240" w:lineRule="auto"/>
        <w:rPr>
          <w:rStyle w:val="Strong"/>
          <w:rFonts w:asciiTheme="minorHAnsi" w:eastAsia="Times New Roman" w:hAnsiTheme="minorHAnsi" w:cstheme="minorHAnsi"/>
          <w:b w:val="0"/>
          <w:bCs w:val="0"/>
          <w:color w:val="0563C1" w:themeColor="hyperlink"/>
          <w:sz w:val="24"/>
          <w:szCs w:val="24"/>
          <w:u w:val="single"/>
          <w:lang w:eastAsia="en-CA"/>
        </w:rPr>
      </w:pPr>
      <w:r w:rsidRPr="006139EB">
        <w:rPr>
          <w:rStyle w:val="Strong"/>
          <w:rFonts w:asciiTheme="minorHAnsi" w:hAnsiTheme="minorHAnsi" w:cstheme="minorHAnsi"/>
          <w:sz w:val="28"/>
          <w:szCs w:val="28"/>
        </w:rPr>
        <w:t>DON’T SPRAY NOVA SCOTIA FORESTS</w:t>
      </w:r>
      <w:r w:rsidRPr="006139EB">
        <w:rPr>
          <w:rStyle w:val="Strong"/>
          <w:rFonts w:asciiTheme="minorHAnsi" w:hAnsiTheme="minorHAnsi" w:cstheme="minorHAnsi"/>
          <w:b w:val="0"/>
          <w:sz w:val="24"/>
          <w:szCs w:val="24"/>
        </w:rPr>
        <w:t xml:space="preserve"> is a rapidly expanding group of individuals who oppose the aerial spray of glyphosate in our local forests. There is convincing evidence that glyphosate and other ingredients in its various herbicide formulations, are highly toxic agents that are deadly to many organisms, harmful to ecosystems and threaten the biodiversity in our forests.  We are convinced that, with the support of Nova Scotian Environmental </w:t>
      </w:r>
      <w:proofErr w:type="gramStart"/>
      <w:r w:rsidRPr="006139EB">
        <w:rPr>
          <w:rStyle w:val="Strong"/>
          <w:rFonts w:asciiTheme="minorHAnsi" w:hAnsiTheme="minorHAnsi" w:cstheme="minorHAnsi"/>
          <w:b w:val="0"/>
          <w:sz w:val="24"/>
          <w:szCs w:val="24"/>
        </w:rPr>
        <w:t>Non Govern</w:t>
      </w:r>
      <w:r>
        <w:rPr>
          <w:rStyle w:val="Strong"/>
          <w:rFonts w:asciiTheme="minorHAnsi" w:hAnsiTheme="minorHAnsi" w:cstheme="minorHAnsi"/>
          <w:b w:val="0"/>
          <w:sz w:val="24"/>
          <w:szCs w:val="24"/>
        </w:rPr>
        <w:t>ment</w:t>
      </w:r>
      <w:proofErr w:type="gramEnd"/>
      <w:r>
        <w:rPr>
          <w:rStyle w:val="Strong"/>
          <w:rFonts w:asciiTheme="minorHAnsi" w:hAnsiTheme="minorHAnsi" w:cstheme="minorHAnsi"/>
          <w:b w:val="0"/>
          <w:sz w:val="24"/>
          <w:szCs w:val="24"/>
        </w:rPr>
        <w:t xml:space="preserve"> Organizations such as DEN</w:t>
      </w:r>
      <w:r w:rsidRPr="006139EB">
        <w:rPr>
          <w:rStyle w:val="Strong"/>
          <w:rFonts w:asciiTheme="minorHAnsi" w:hAnsiTheme="minorHAnsi" w:cstheme="minorHAnsi"/>
          <w:b w:val="0"/>
          <w:sz w:val="24"/>
          <w:szCs w:val="24"/>
        </w:rPr>
        <w:t xml:space="preserve">, we can encourage Municipal Councils to put pressure on the Houston government to finally put an end to this seriously </w:t>
      </w:r>
      <w:r>
        <w:rPr>
          <w:rStyle w:val="Strong"/>
          <w:rFonts w:asciiTheme="minorHAnsi" w:hAnsiTheme="minorHAnsi" w:cstheme="minorHAnsi"/>
          <w:b w:val="0"/>
          <w:sz w:val="24"/>
          <w:szCs w:val="24"/>
        </w:rPr>
        <w:t xml:space="preserve">harmful practice. The attached </w:t>
      </w:r>
      <w:r w:rsidRPr="006139EB">
        <w:rPr>
          <w:rStyle w:val="Strong"/>
          <w:rFonts w:asciiTheme="minorHAnsi" w:hAnsiTheme="minorHAnsi" w:cstheme="minorHAnsi"/>
          <w:b w:val="0"/>
          <w:sz w:val="24"/>
          <w:szCs w:val="24"/>
        </w:rPr>
        <w:t xml:space="preserve">letter outlines our </w:t>
      </w:r>
      <w:proofErr w:type="gramStart"/>
      <w:r w:rsidRPr="006139EB">
        <w:rPr>
          <w:rStyle w:val="Strong"/>
          <w:rFonts w:asciiTheme="minorHAnsi" w:hAnsiTheme="minorHAnsi" w:cstheme="minorHAnsi"/>
          <w:b w:val="0"/>
          <w:sz w:val="24"/>
          <w:szCs w:val="24"/>
        </w:rPr>
        <w:t>position</w:t>
      </w:r>
      <w:proofErr w:type="gramEnd"/>
      <w:r w:rsidRPr="006139EB">
        <w:rPr>
          <w:rStyle w:val="Strong"/>
          <w:rFonts w:asciiTheme="minorHAnsi" w:hAnsiTheme="minorHAnsi" w:cstheme="minorHAnsi"/>
          <w:b w:val="0"/>
          <w:sz w:val="24"/>
          <w:szCs w:val="24"/>
        </w:rPr>
        <w:t xml:space="preserve"> and we hope that you will sign on behalf of your group. TIME IS OF THE ESSENCE AND A PROMPT RESPONSE WOULD BE IMMENSELY APPRECIATED.   </w:t>
      </w:r>
      <w:r>
        <w:rPr>
          <w:rStyle w:val="Strong"/>
          <w:rFonts w:asciiTheme="minorHAnsi" w:hAnsiTheme="minorHAnsi" w:cstheme="minorHAnsi"/>
          <w:b w:val="0"/>
          <w:sz w:val="24"/>
          <w:szCs w:val="24"/>
        </w:rPr>
        <w:t>We hope to send this to M</w:t>
      </w:r>
      <w:r w:rsidRPr="006139EB">
        <w:rPr>
          <w:rStyle w:val="Strong"/>
          <w:rFonts w:asciiTheme="minorHAnsi" w:hAnsiTheme="minorHAnsi" w:cstheme="minorHAnsi"/>
          <w:b w:val="0"/>
          <w:sz w:val="24"/>
          <w:szCs w:val="24"/>
        </w:rPr>
        <w:t>inister Halman by August 1. 2023</w:t>
      </w:r>
    </w:p>
    <w:p w14:paraId="3AB87668" w14:textId="77777777" w:rsidR="00C76C68" w:rsidRPr="00DE043F" w:rsidRDefault="00814CBB" w:rsidP="00DE043F">
      <w:pPr>
        <w:spacing w:before="100" w:beforeAutospacing="1" w:after="100" w:afterAutospacing="1"/>
        <w:rPr>
          <w:rFonts w:asciiTheme="minorHAnsi" w:eastAsiaTheme="minorHAnsi" w:hAnsiTheme="minorHAnsi" w:cstheme="minorHAnsi"/>
          <w:sz w:val="24"/>
          <w:szCs w:val="24"/>
        </w:rPr>
      </w:pPr>
      <w:r w:rsidRPr="0054410D">
        <w:rPr>
          <w:rFonts w:asciiTheme="minorHAnsi" w:eastAsia="Times New Roman" w:hAnsiTheme="minorHAnsi" w:cstheme="minorHAnsi"/>
          <w:noProof/>
          <w:sz w:val="24"/>
          <w:szCs w:val="24"/>
          <w:lang w:eastAsia="en-CA"/>
        </w:rPr>
        <w:drawing>
          <wp:inline distT="0" distB="0" distL="0" distR="0" wp14:anchorId="04FBD0EF" wp14:editId="4B8B0BD5">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51A337F7" w14:textId="77777777" w:rsidR="00A2580A" w:rsidRPr="00A2580A" w:rsidRDefault="00A2580A" w:rsidP="00A2580A">
      <w:pPr>
        <w:rPr>
          <w:rFonts w:cs="Calibri"/>
          <w:b/>
          <w:kern w:val="2"/>
          <w:sz w:val="28"/>
          <w:szCs w:val="28"/>
          <w14:ligatures w14:val="standardContextual"/>
        </w:rPr>
      </w:pPr>
      <w:bookmarkStart w:id="0" w:name="_Hlk139184883"/>
      <w:r w:rsidRPr="00A2580A">
        <w:rPr>
          <w:rFonts w:cs="Calibri"/>
          <w:b/>
          <w:kern w:val="2"/>
          <w:sz w:val="28"/>
          <w:szCs w:val="28"/>
          <w14:ligatures w14:val="standardContextual"/>
        </w:rPr>
        <w:t>Hu</w:t>
      </w:r>
      <w:r w:rsidR="00DE043F">
        <w:rPr>
          <w:rFonts w:cs="Calibri"/>
          <w:b/>
          <w:kern w:val="2"/>
          <w:sz w:val="28"/>
          <w:szCs w:val="28"/>
          <w14:ligatures w14:val="standardContextual"/>
        </w:rPr>
        <w:t>gelkultur</w:t>
      </w:r>
      <w:r w:rsidRPr="00A2580A">
        <w:rPr>
          <w:rFonts w:cs="Calibri"/>
          <w:b/>
          <w:kern w:val="2"/>
          <w:sz w:val="28"/>
          <w:szCs w:val="28"/>
          <w14:ligatures w14:val="standardContextual"/>
        </w:rPr>
        <w:t xml:space="preserve"> Gardens</w:t>
      </w:r>
    </w:p>
    <w:bookmarkEnd w:id="0"/>
    <w:p w14:paraId="7DA6E3CE"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Welcome back! Having the week off sure helped me. I caught a bug and didn’t have much energy.  A week of rain made me rest. Nothing like a slow down and refresh to bring you back stronger.</w:t>
      </w:r>
    </w:p>
    <w:p w14:paraId="067E5751"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Grandma became a bit of a binge TV watcher finding this new show on the Discovery chanel titled Homestead Rescue. These people do amazing entertaining things that help other people out. Now and then you see something you could use in your own yard.</w:t>
      </w:r>
    </w:p>
    <w:p w14:paraId="37E86D1B"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One thing was a way to deter deer. Have strips of cloth and a bottle of Javex. Lay or tie the strips of cloth around your garden, especially on fences, and soak them with Javex every couple </w:t>
      </w:r>
      <w:proofErr w:type="gramStart"/>
      <w:r w:rsidRPr="00A2580A">
        <w:rPr>
          <w:rFonts w:cs="Calibri"/>
          <w:kern w:val="2"/>
          <w:sz w:val="24"/>
          <w:szCs w:val="24"/>
          <w14:ligatures w14:val="standardContextual"/>
        </w:rPr>
        <w:t>days</w:t>
      </w:r>
      <w:proofErr w:type="gramEnd"/>
      <w:r w:rsidRPr="00A2580A">
        <w:rPr>
          <w:rFonts w:cs="Calibri"/>
          <w:kern w:val="2"/>
          <w:sz w:val="24"/>
          <w:szCs w:val="24"/>
          <w14:ligatures w14:val="standardContextual"/>
        </w:rPr>
        <w:t xml:space="preserve">. There may be hope for my rhododendron. </w:t>
      </w:r>
    </w:p>
    <w:p w14:paraId="6AAE84DD" w14:textId="77777777" w:rsidR="00A2580A" w:rsidRPr="00A2580A" w:rsidRDefault="00DE043F" w:rsidP="00A2580A">
      <w:pPr>
        <w:rPr>
          <w:rFonts w:cs="Calibri"/>
          <w:kern w:val="2"/>
          <w:sz w:val="24"/>
          <w:szCs w:val="24"/>
          <w14:ligatures w14:val="standardContextual"/>
        </w:rPr>
      </w:pPr>
      <w:r>
        <w:rPr>
          <w:rFonts w:cs="Calibri"/>
          <w:kern w:val="2"/>
          <w:sz w:val="24"/>
          <w:szCs w:val="24"/>
          <w14:ligatures w14:val="standardContextual"/>
        </w:rPr>
        <w:t>Another idea was Hugelkultur gardens. Hugelkultur</w:t>
      </w:r>
      <w:r w:rsidR="00A2580A" w:rsidRPr="00A2580A">
        <w:rPr>
          <w:rFonts w:cs="Calibri"/>
          <w:kern w:val="2"/>
          <w:sz w:val="24"/>
          <w:szCs w:val="24"/>
          <w14:ligatures w14:val="standardContextual"/>
        </w:rPr>
        <w:t xml:space="preserve"> is a method where you lay down big pieces of wood, branches, leaves, </w:t>
      </w:r>
      <w:proofErr w:type="gramStart"/>
      <w:r w:rsidR="00A2580A" w:rsidRPr="00A2580A">
        <w:rPr>
          <w:rFonts w:cs="Calibri"/>
          <w:kern w:val="2"/>
          <w:sz w:val="24"/>
          <w:szCs w:val="24"/>
          <w14:ligatures w14:val="standardContextual"/>
        </w:rPr>
        <w:t>compost</w:t>
      </w:r>
      <w:proofErr w:type="gramEnd"/>
      <w:r w:rsidR="00A2580A" w:rsidRPr="00A2580A">
        <w:rPr>
          <w:rFonts w:cs="Calibri"/>
          <w:kern w:val="2"/>
          <w:sz w:val="24"/>
          <w:szCs w:val="24"/>
          <w14:ligatures w14:val="standardContextual"/>
        </w:rPr>
        <w:t xml:space="preserve"> and soil. There are many ways to make these gardens. I chose the method where an already constructed box garden is used for my base. </w:t>
      </w:r>
    </w:p>
    <w:p w14:paraId="442C0D3E"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I have one garden box that is built over the rock pile of a former </w:t>
      </w:r>
      <w:proofErr w:type="gramStart"/>
      <w:r w:rsidRPr="00A2580A">
        <w:rPr>
          <w:rFonts w:cs="Calibri"/>
          <w:kern w:val="2"/>
          <w:sz w:val="24"/>
          <w:szCs w:val="24"/>
          <w14:ligatures w14:val="standardContextual"/>
        </w:rPr>
        <w:t>wood shed</w:t>
      </w:r>
      <w:proofErr w:type="gramEnd"/>
      <w:r w:rsidRPr="00A2580A">
        <w:rPr>
          <w:rFonts w:cs="Calibri"/>
          <w:kern w:val="2"/>
          <w:sz w:val="24"/>
          <w:szCs w:val="24"/>
          <w14:ligatures w14:val="standardContextual"/>
        </w:rPr>
        <w:t>. Each year my pitching arm gets stronger as I dig up and throw rocks. A Hu</w:t>
      </w:r>
      <w:r w:rsidR="00DE043F">
        <w:rPr>
          <w:rFonts w:cs="Calibri"/>
          <w:kern w:val="2"/>
          <w:sz w:val="24"/>
          <w:szCs w:val="24"/>
          <w14:ligatures w14:val="standardContextual"/>
        </w:rPr>
        <w:t>gelkultur</w:t>
      </w:r>
      <w:r w:rsidRPr="00A2580A">
        <w:rPr>
          <w:rFonts w:cs="Calibri"/>
          <w:kern w:val="2"/>
          <w:sz w:val="24"/>
          <w:szCs w:val="24"/>
          <w14:ligatures w14:val="standardContextual"/>
        </w:rPr>
        <w:t xml:space="preserve"> garden would just use those rocks for a base.</w:t>
      </w:r>
    </w:p>
    <w:p w14:paraId="6904E022"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Why bother with these types of gardening?</w:t>
      </w:r>
    </w:p>
    <w:p w14:paraId="7B1765AB" w14:textId="77777777" w:rsidR="00A2580A" w:rsidRPr="00A2580A" w:rsidRDefault="00A2580A" w:rsidP="00A2580A">
      <w:pPr>
        <w:rPr>
          <w:rFonts w:cs="Calibri"/>
          <w:kern w:val="2"/>
          <w:sz w:val="24"/>
          <w:szCs w:val="24"/>
          <w14:ligatures w14:val="standardContextual"/>
        </w:rPr>
      </w:pPr>
      <w:proofErr w:type="gramStart"/>
      <w:r w:rsidRPr="00A2580A">
        <w:rPr>
          <w:rFonts w:cs="Calibri"/>
          <w:kern w:val="2"/>
          <w:sz w:val="24"/>
          <w:szCs w:val="24"/>
          <w14:ligatures w14:val="standardContextual"/>
        </w:rPr>
        <w:t>Yes it is</w:t>
      </w:r>
      <w:proofErr w:type="gramEnd"/>
      <w:r w:rsidRPr="00A2580A">
        <w:rPr>
          <w:rFonts w:cs="Calibri"/>
          <w:kern w:val="2"/>
          <w:sz w:val="24"/>
          <w:szCs w:val="24"/>
          <w14:ligatures w14:val="standardContextual"/>
        </w:rPr>
        <w:t xml:space="preserve"> a bit of work the first year. You may have to add an inch or two of soil every year after but besides that, this is a no till, little prep work garden from the second year on. </w:t>
      </w:r>
    </w:p>
    <w:p w14:paraId="4BA451D9"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lastRenderedPageBreak/>
        <w:t>The logs and tree branches, leaves, straw, manure that you put in the base slowly decays and sends out a slow-release natural fertilizer.</w:t>
      </w:r>
    </w:p>
    <w:p w14:paraId="79E4CE11"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It uses up pruned materials in your </w:t>
      </w:r>
      <w:proofErr w:type="gramStart"/>
      <w:r w:rsidRPr="00A2580A">
        <w:rPr>
          <w:rFonts w:cs="Calibri"/>
          <w:kern w:val="2"/>
          <w:sz w:val="24"/>
          <w:szCs w:val="24"/>
          <w14:ligatures w14:val="standardContextual"/>
        </w:rPr>
        <w:t>yard</w:t>
      </w:r>
      <w:proofErr w:type="gramEnd"/>
    </w:p>
    <w:p w14:paraId="59C25304"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It is drought resistance. Once watered with a rain or a hose it stays wet for weeks.</w:t>
      </w:r>
    </w:p>
    <w:p w14:paraId="0EF7AF9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This rounded mound can be made as high as you want to work comfortably.</w:t>
      </w:r>
    </w:p>
    <w:p w14:paraId="4F175C30"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It is suggested that you start one year to prep for a garden the next year. Then as you prune you fill up the base area. If you are lucky to be able to get straw, spread that over the branches to help fill in spots before the compost and soil. </w:t>
      </w:r>
    </w:p>
    <w:p w14:paraId="4E3889B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Do not put walnut or cedar branches in it but besides that, most shrubs or bushes can work. One article warned that if for example you trim a rose bush and had added that to the base, roses may come up through the mass if not thick enough.</w:t>
      </w:r>
    </w:p>
    <w:p w14:paraId="6A07D0A6"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This will be my project this summer. I will send pictures as it progresses.</w:t>
      </w:r>
    </w:p>
    <w:p w14:paraId="48DC5FB9"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Drought resistant, Slow Fertilizer Releasing Garden. Yep, I could do with one of those. See what we can do.</w:t>
      </w:r>
    </w:p>
    <w:p w14:paraId="495119DE" w14:textId="77777777" w:rsid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The garden has progressed to where I can start to bring the topsoil in. This is the first layer and the branches.</w:t>
      </w:r>
    </w:p>
    <w:p w14:paraId="475A356F" w14:textId="77777777" w:rsidR="00DE043F" w:rsidRPr="00A2580A" w:rsidRDefault="00DE043F" w:rsidP="00A2580A">
      <w:pPr>
        <w:rPr>
          <w:rFonts w:cs="Calibri"/>
          <w:kern w:val="2"/>
          <w:sz w:val="24"/>
          <w:szCs w:val="24"/>
          <w14:ligatures w14:val="standardContextual"/>
        </w:rPr>
      </w:pPr>
    </w:p>
    <w:p w14:paraId="6AC0D0B8" w14:textId="77777777" w:rsidR="00A2580A" w:rsidRPr="00A2580A" w:rsidRDefault="00DE043F" w:rsidP="00DE043F">
      <w:pPr>
        <w:jc w:val="center"/>
        <w:rPr>
          <w:rFonts w:cs="Calibri"/>
          <w:kern w:val="2"/>
          <w:sz w:val="24"/>
          <w:szCs w:val="24"/>
          <w14:ligatures w14:val="standardContextual"/>
        </w:rPr>
      </w:pPr>
      <w:r w:rsidRPr="00A2580A">
        <w:rPr>
          <w:rFonts w:cs="Calibri"/>
          <w:noProof/>
          <w:kern w:val="2"/>
          <w:sz w:val="24"/>
          <w:szCs w:val="24"/>
          <w:lang w:eastAsia="en-CA"/>
          <w14:ligatures w14:val="standardContextual"/>
        </w:rPr>
        <w:drawing>
          <wp:inline distT="0" distB="0" distL="0" distR="0" wp14:anchorId="3051CE42" wp14:editId="4D6298AF">
            <wp:extent cx="4445619" cy="2546473"/>
            <wp:effectExtent l="0" t="3175" r="0" b="0"/>
            <wp:docPr id="25" name="Picture 6" descr="A pile of wood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4645" name="Picture 6" descr="A pile of wood in a box&#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487329" cy="2570365"/>
                    </a:xfrm>
                    <a:prstGeom prst="rect">
                      <a:avLst/>
                    </a:prstGeom>
                    <a:noFill/>
                    <a:ln>
                      <a:noFill/>
                    </a:ln>
                  </pic:spPr>
                </pic:pic>
              </a:graphicData>
            </a:graphic>
          </wp:inline>
        </w:drawing>
      </w:r>
      <w:r w:rsidRPr="00A2580A">
        <w:rPr>
          <w:rFonts w:cs="Calibri"/>
          <w:noProof/>
          <w:kern w:val="2"/>
          <w:sz w:val="24"/>
          <w:szCs w:val="24"/>
          <w:lang w:eastAsia="en-CA"/>
          <w14:ligatures w14:val="standardContextual"/>
        </w:rPr>
        <w:drawing>
          <wp:inline distT="0" distB="0" distL="0" distR="0" wp14:anchorId="5A886231" wp14:editId="3D2BCBDD">
            <wp:extent cx="4440430" cy="3506921"/>
            <wp:effectExtent l="9525" t="0" r="8255" b="8255"/>
            <wp:docPr id="16" name="Picture 4" descr="A tree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2742" name="Picture 4" descr="A tree next to a fen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580154" cy="3617271"/>
                    </a:xfrm>
                    <a:prstGeom prst="rect">
                      <a:avLst/>
                    </a:prstGeom>
                    <a:noFill/>
                    <a:ln>
                      <a:noFill/>
                    </a:ln>
                  </pic:spPr>
                </pic:pic>
              </a:graphicData>
            </a:graphic>
          </wp:inline>
        </w:drawing>
      </w:r>
    </w:p>
    <w:p w14:paraId="0214042E" w14:textId="77777777" w:rsidR="00A2580A" w:rsidRPr="00A2580A" w:rsidRDefault="00A2580A" w:rsidP="00A2580A">
      <w:pPr>
        <w:rPr>
          <w:rFonts w:cs="Calibri"/>
          <w:kern w:val="2"/>
          <w:sz w:val="24"/>
          <w:szCs w:val="24"/>
          <w14:ligatures w14:val="standardContextual"/>
        </w:rPr>
      </w:pPr>
    </w:p>
    <w:p w14:paraId="54F10A50" w14:textId="77777777" w:rsidR="00A2580A" w:rsidRPr="00A2580A" w:rsidRDefault="00A2580A" w:rsidP="00A2580A">
      <w:pPr>
        <w:rPr>
          <w:rFonts w:cs="Calibri"/>
          <w:kern w:val="2"/>
          <w:sz w:val="24"/>
          <w:szCs w:val="24"/>
          <w14:ligatures w14:val="standardContextual"/>
        </w:rPr>
      </w:pPr>
      <w:r w:rsidRPr="00A2580A">
        <w:rPr>
          <w:rFonts w:cs="Calibri"/>
          <w:noProof/>
          <w:kern w:val="2"/>
          <w:sz w:val="24"/>
          <w:szCs w:val="24"/>
          <w14:ligatures w14:val="standardContextual"/>
        </w:rPr>
        <w:t xml:space="preserve">         </w:t>
      </w:r>
    </w:p>
    <w:p w14:paraId="3E258258" w14:textId="77777777" w:rsidR="00A2580A" w:rsidRPr="00A2580A" w:rsidRDefault="00A2580A" w:rsidP="00A2580A">
      <w:pPr>
        <w:rPr>
          <w:rFonts w:cs="Calibri"/>
          <w:b/>
          <w:bCs/>
          <w:kern w:val="2"/>
          <w:sz w:val="28"/>
          <w:szCs w:val="28"/>
          <w:u w:val="single"/>
          <w14:ligatures w14:val="standardContextual"/>
        </w:rPr>
      </w:pPr>
      <w:r w:rsidRPr="00A2580A">
        <w:rPr>
          <w:rFonts w:cs="Calibri"/>
          <w:b/>
          <w:bCs/>
          <w:kern w:val="2"/>
          <w:sz w:val="28"/>
          <w:szCs w:val="28"/>
          <w:u w:val="single"/>
          <w14:ligatures w14:val="standardContextual"/>
        </w:rPr>
        <w:lastRenderedPageBreak/>
        <w:t>Half Moon Garden Update.</w:t>
      </w:r>
    </w:p>
    <w:p w14:paraId="40064E4C" w14:textId="77777777" w:rsidR="00A2580A" w:rsidRPr="00A2580A" w:rsidRDefault="00DE043F" w:rsidP="00DE043F">
      <w:pPr>
        <w:jc w:val="center"/>
        <w:rPr>
          <w:rFonts w:cs="Calibri"/>
          <w:kern w:val="2"/>
          <w:sz w:val="24"/>
          <w:szCs w:val="24"/>
          <w14:ligatures w14:val="standardContextual"/>
        </w:rPr>
      </w:pPr>
      <w:r w:rsidRPr="00A2580A">
        <w:rPr>
          <w:rFonts w:cs="Calibri"/>
          <w:noProof/>
          <w:kern w:val="2"/>
          <w:sz w:val="24"/>
          <w:szCs w:val="24"/>
          <w:lang w:eastAsia="en-CA"/>
          <w14:ligatures w14:val="standardContextual"/>
        </w:rPr>
        <w:drawing>
          <wp:inline distT="0" distB="0" distL="0" distR="0" wp14:anchorId="5438C3DC" wp14:editId="20BEC250">
            <wp:extent cx="4510084" cy="4824730"/>
            <wp:effectExtent l="0" t="0" r="5080" b="0"/>
            <wp:docPr id="17" name="Picture 9" descr="A picture containing outdoor, grass, groundcov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24936" name="Picture 9" descr="A picture containing outdoor, grass, groundcover, plan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5231" cy="4840934"/>
                    </a:xfrm>
                    <a:prstGeom prst="rect">
                      <a:avLst/>
                    </a:prstGeom>
                    <a:noFill/>
                    <a:ln>
                      <a:noFill/>
                    </a:ln>
                  </pic:spPr>
                </pic:pic>
              </a:graphicData>
            </a:graphic>
          </wp:inline>
        </w:drawing>
      </w:r>
    </w:p>
    <w:p w14:paraId="4CF69BC4" w14:textId="77777777" w:rsidR="00A2580A" w:rsidRPr="00A2580A" w:rsidRDefault="00A2580A" w:rsidP="00A2580A">
      <w:pPr>
        <w:rPr>
          <w:rFonts w:cs="Calibri"/>
          <w:kern w:val="2"/>
          <w:sz w:val="24"/>
          <w:szCs w:val="24"/>
          <w14:ligatures w14:val="standardContextual"/>
        </w:rPr>
      </w:pPr>
    </w:p>
    <w:p w14:paraId="2BC28618"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We all have an opinion on the rain that has come our way. If nothing else, it showed me that the half moon concept WORKS.</w:t>
      </w:r>
    </w:p>
    <w:p w14:paraId="609F2307"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On June 19</w:t>
      </w:r>
      <w:r w:rsidRPr="00A2580A">
        <w:rPr>
          <w:rFonts w:cs="Calibri"/>
          <w:kern w:val="2"/>
          <w:sz w:val="24"/>
          <w:szCs w:val="24"/>
          <w:vertAlign w:val="superscript"/>
          <w14:ligatures w14:val="standardContextual"/>
        </w:rPr>
        <w:t>th</w:t>
      </w:r>
      <w:r w:rsidRPr="00A2580A">
        <w:rPr>
          <w:rFonts w:cs="Calibri"/>
          <w:kern w:val="2"/>
          <w:sz w:val="24"/>
          <w:szCs w:val="24"/>
          <w14:ligatures w14:val="standardContextual"/>
        </w:rPr>
        <w:t xml:space="preserve"> I transplanted zucchini on the sides and planted potatoes from seed at the top of the horseshoe shape. Look at the first box at the top of the picture. They went </w:t>
      </w:r>
      <w:proofErr w:type="gramStart"/>
      <w:r w:rsidRPr="00A2580A">
        <w:rPr>
          <w:rFonts w:cs="Calibri"/>
          <w:kern w:val="2"/>
          <w:sz w:val="24"/>
          <w:szCs w:val="24"/>
          <w14:ligatures w14:val="standardContextual"/>
        </w:rPr>
        <w:t>in</w:t>
      </w:r>
      <w:proofErr w:type="gramEnd"/>
      <w:r w:rsidRPr="00A2580A">
        <w:rPr>
          <w:rFonts w:cs="Calibri"/>
          <w:kern w:val="2"/>
          <w:sz w:val="24"/>
          <w:szCs w:val="24"/>
          <w14:ligatures w14:val="standardContextual"/>
        </w:rPr>
        <w:t xml:space="preserve"> May 25</w:t>
      </w:r>
      <w:r w:rsidRPr="00A2580A">
        <w:rPr>
          <w:rFonts w:cs="Calibri"/>
          <w:kern w:val="2"/>
          <w:sz w:val="24"/>
          <w:szCs w:val="24"/>
          <w:vertAlign w:val="superscript"/>
          <w14:ligatures w14:val="standardContextual"/>
        </w:rPr>
        <w:t>th</w:t>
      </w:r>
      <w:r w:rsidRPr="00A2580A">
        <w:rPr>
          <w:rFonts w:cs="Calibri"/>
          <w:kern w:val="2"/>
          <w:sz w:val="24"/>
          <w:szCs w:val="24"/>
          <w14:ligatures w14:val="standardContextual"/>
        </w:rPr>
        <w:t xml:space="preserve">. Not much difference in size of the plants. </w:t>
      </w:r>
    </w:p>
    <w:p w14:paraId="540FBB5A"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This picture does show how during the rains a </w:t>
      </w:r>
      <w:proofErr w:type="gramStart"/>
      <w:r w:rsidRPr="00A2580A">
        <w:rPr>
          <w:rFonts w:cs="Calibri"/>
          <w:kern w:val="2"/>
          <w:sz w:val="24"/>
          <w:szCs w:val="24"/>
          <w14:ligatures w14:val="standardContextual"/>
        </w:rPr>
        <w:t>three-sided gardens</w:t>
      </w:r>
      <w:proofErr w:type="gramEnd"/>
      <w:r w:rsidRPr="00A2580A">
        <w:rPr>
          <w:rFonts w:cs="Calibri"/>
          <w:kern w:val="2"/>
          <w:sz w:val="24"/>
          <w:szCs w:val="24"/>
          <w14:ligatures w14:val="standardContextual"/>
        </w:rPr>
        <w:t xml:space="preserve"> allows water to pool and slowly soak in the soil. Will send more pics as it progresses, and you can </w:t>
      </w:r>
      <w:proofErr w:type="gramStart"/>
      <w:r w:rsidRPr="00A2580A">
        <w:rPr>
          <w:rFonts w:cs="Calibri"/>
          <w:kern w:val="2"/>
          <w:sz w:val="24"/>
          <w:szCs w:val="24"/>
          <w14:ligatures w14:val="standardContextual"/>
        </w:rPr>
        <w:t>actually see</w:t>
      </w:r>
      <w:proofErr w:type="gramEnd"/>
      <w:r w:rsidRPr="00A2580A">
        <w:rPr>
          <w:rFonts w:cs="Calibri"/>
          <w:kern w:val="2"/>
          <w:sz w:val="24"/>
          <w:szCs w:val="24"/>
          <w14:ligatures w14:val="standardContextual"/>
        </w:rPr>
        <w:t xml:space="preserve"> the weeds from the garden.</w:t>
      </w:r>
    </w:p>
    <w:p w14:paraId="7A93568A" w14:textId="77777777" w:rsidR="00A2580A" w:rsidRPr="00A2580A" w:rsidRDefault="00A2580A" w:rsidP="00A2580A">
      <w:pPr>
        <w:rPr>
          <w:rFonts w:cs="Calibri"/>
          <w:b/>
          <w:bCs/>
          <w:kern w:val="2"/>
          <w:sz w:val="28"/>
          <w:szCs w:val="28"/>
          <w:u w:val="single"/>
          <w14:ligatures w14:val="standardContextual"/>
        </w:rPr>
      </w:pPr>
      <w:r w:rsidRPr="00A2580A">
        <w:rPr>
          <w:rFonts w:cs="Calibri"/>
          <w:b/>
          <w:bCs/>
          <w:kern w:val="2"/>
          <w:sz w:val="28"/>
          <w:szCs w:val="28"/>
          <w:u w:val="single"/>
          <w14:ligatures w14:val="standardContextual"/>
        </w:rPr>
        <w:t>Bottle Cap Mobile</w:t>
      </w:r>
    </w:p>
    <w:p w14:paraId="016BED17"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A few weeks back I promised to show a picture when I made my bottle cap mobile. Put together with plastic bottle caps (since we can’t recycle them any longer) pieces of the last of my plastic straws and wooden beads of many colours. They were fun to make. The circular top was the outer rim of my old splatter screen covered in strips of a plastic bag saved since we stopped using plastic grocery bags. I hope it helps deter deer, however we have discovered at 10 AM this morning that a 21-pound Boston Terrier named Jazz was fast on the tail of a deer that dared to come in the yard. I think I should consider agility classes. She got extra treats for that one.</w:t>
      </w:r>
    </w:p>
    <w:p w14:paraId="24732FB3" w14:textId="77777777" w:rsidR="00A2580A" w:rsidRPr="00A2580A" w:rsidRDefault="009550E6" w:rsidP="00DE043F">
      <w:pPr>
        <w:jc w:val="center"/>
        <w:rPr>
          <w:rFonts w:cs="Calibri"/>
          <w:kern w:val="2"/>
          <w:sz w:val="24"/>
          <w:szCs w:val="24"/>
          <w14:ligatures w14:val="standardContextual"/>
        </w:rPr>
      </w:pPr>
      <w:r>
        <w:lastRenderedPageBreak/>
        <w:pict w14:anchorId="51314669">
          <v:shape id="_x0000_i1028" type="#_x0000_t75" style="width:306pt;height:245.25pt">
            <v:imagedata r:id="rId37" o:title=""/>
          </v:shape>
        </w:pict>
      </w:r>
    </w:p>
    <w:p w14:paraId="71F99D2C" w14:textId="77777777" w:rsidR="00A2580A" w:rsidRPr="00A2580A" w:rsidRDefault="00A2580A" w:rsidP="00A2580A">
      <w:pPr>
        <w:rPr>
          <w:rFonts w:cs="Calibri"/>
          <w:kern w:val="2"/>
          <w:sz w:val="24"/>
          <w:szCs w:val="24"/>
          <w14:ligatures w14:val="standardContextual"/>
        </w:rPr>
      </w:pPr>
    </w:p>
    <w:p w14:paraId="100FA0B4" w14:textId="77777777" w:rsidR="00A2580A" w:rsidRPr="00A2580A" w:rsidRDefault="00A2580A" w:rsidP="00A2580A">
      <w:pPr>
        <w:rPr>
          <w:rFonts w:cs="Calibri"/>
          <w:b/>
          <w:bCs/>
          <w:kern w:val="2"/>
          <w:sz w:val="28"/>
          <w:szCs w:val="28"/>
          <w:u w:val="single"/>
          <w14:ligatures w14:val="standardContextual"/>
        </w:rPr>
      </w:pPr>
      <w:r w:rsidRPr="00A2580A">
        <w:rPr>
          <w:rFonts w:cs="Calibri"/>
          <w:b/>
          <w:bCs/>
          <w:kern w:val="2"/>
          <w:sz w:val="28"/>
          <w:szCs w:val="28"/>
          <w:u w:val="single"/>
          <w14:ligatures w14:val="standardContextual"/>
        </w:rPr>
        <w:t xml:space="preserve">I saw a little </w:t>
      </w:r>
      <w:proofErr w:type="gramStart"/>
      <w:r w:rsidRPr="00A2580A">
        <w:rPr>
          <w:rFonts w:cs="Calibri"/>
          <w:b/>
          <w:bCs/>
          <w:kern w:val="2"/>
          <w:sz w:val="28"/>
          <w:szCs w:val="28"/>
          <w:u w:val="single"/>
          <w14:ligatures w14:val="standardContextual"/>
        </w:rPr>
        <w:t>notice</w:t>
      </w:r>
      <w:proofErr w:type="gramEnd"/>
    </w:p>
    <w:p w14:paraId="4294D110"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On a cup wrap from Tim Hortons I read “We are eliminating double cupping in Canada to save 200 million cups a year.” The wrap is about one third the size of a regular cup and is made from cardboard without the plastic coating. </w:t>
      </w:r>
    </w:p>
    <w:p w14:paraId="62252B14"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I wonder if the 200 million </w:t>
      </w:r>
      <w:proofErr w:type="gramStart"/>
      <w:r w:rsidRPr="00A2580A">
        <w:rPr>
          <w:rFonts w:cs="Calibri"/>
          <w:kern w:val="2"/>
          <w:sz w:val="24"/>
          <w:szCs w:val="24"/>
          <w14:ligatures w14:val="standardContextual"/>
        </w:rPr>
        <w:t>takes into account</w:t>
      </w:r>
      <w:proofErr w:type="gramEnd"/>
      <w:r w:rsidRPr="00A2580A">
        <w:rPr>
          <w:rFonts w:cs="Calibri"/>
          <w:kern w:val="2"/>
          <w:sz w:val="24"/>
          <w:szCs w:val="24"/>
          <w14:ligatures w14:val="standardContextual"/>
        </w:rPr>
        <w:t xml:space="preserve"> the cardboard needed for the wrap.</w:t>
      </w:r>
    </w:p>
    <w:p w14:paraId="46F2770E"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Either way it is a good start. Credit where it is due.</w:t>
      </w:r>
    </w:p>
    <w:p w14:paraId="5ECE374A" w14:textId="77777777" w:rsidR="00A2580A" w:rsidRPr="00A2580A" w:rsidRDefault="00A2580A" w:rsidP="00A2580A">
      <w:pPr>
        <w:rPr>
          <w:rFonts w:cs="Calibri"/>
          <w:b/>
          <w:bCs/>
          <w:kern w:val="2"/>
          <w:sz w:val="28"/>
          <w:szCs w:val="28"/>
          <w:u w:val="single"/>
          <w14:ligatures w14:val="standardContextual"/>
        </w:rPr>
      </w:pPr>
      <w:r w:rsidRPr="00A2580A">
        <w:rPr>
          <w:rFonts w:cs="Calibri"/>
          <w:b/>
          <w:bCs/>
          <w:kern w:val="2"/>
          <w:sz w:val="28"/>
          <w:szCs w:val="28"/>
          <w:u w:val="single"/>
          <w14:ligatures w14:val="standardContextual"/>
        </w:rPr>
        <w:t>Cake Mix Bars</w:t>
      </w:r>
    </w:p>
    <w:p w14:paraId="282BFE9B"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One day Grandma walked into her grocer and there was a big display of yellow cake mixes on sale at an extremely low price. Another lady was looking at them. She turned to me and said, “Oh these are plant base mixes. No, I want the real thing”. As she walked </w:t>
      </w:r>
      <w:proofErr w:type="gramStart"/>
      <w:r w:rsidRPr="00A2580A">
        <w:rPr>
          <w:rFonts w:cs="Calibri"/>
          <w:kern w:val="2"/>
          <w:sz w:val="24"/>
          <w:szCs w:val="24"/>
          <w14:ligatures w14:val="standardContextual"/>
        </w:rPr>
        <w:t>off</w:t>
      </w:r>
      <w:proofErr w:type="gramEnd"/>
      <w:r w:rsidRPr="00A2580A">
        <w:rPr>
          <w:rFonts w:cs="Calibri"/>
          <w:kern w:val="2"/>
          <w:sz w:val="24"/>
          <w:szCs w:val="24"/>
          <w14:ligatures w14:val="standardContextual"/>
        </w:rPr>
        <w:t xml:space="preserve"> I wondered what else beside “plant based” ingredients would be in baking? I am using the last of the six I got that day. After the recipe for cake mix bars, I have included my homemade cake mix. When the family was small and something sweet was needed each night, I would spend a day making mixes that I could grab, add some oil, egg and </w:t>
      </w:r>
      <w:proofErr w:type="gramStart"/>
      <w:r w:rsidRPr="00A2580A">
        <w:rPr>
          <w:rFonts w:cs="Calibri"/>
          <w:kern w:val="2"/>
          <w:sz w:val="24"/>
          <w:szCs w:val="24"/>
          <w14:ligatures w14:val="standardContextual"/>
        </w:rPr>
        <w:t>milk</w:t>
      </w:r>
      <w:proofErr w:type="gramEnd"/>
      <w:r w:rsidRPr="00A2580A">
        <w:rPr>
          <w:rFonts w:cs="Calibri"/>
          <w:kern w:val="2"/>
          <w:sz w:val="24"/>
          <w:szCs w:val="24"/>
          <w14:ligatures w14:val="standardContextual"/>
        </w:rPr>
        <w:t xml:space="preserve"> and throw in the oven while making supper. Have fun!</w:t>
      </w:r>
    </w:p>
    <w:p w14:paraId="3AD3494A" w14:textId="77777777" w:rsidR="00A2580A" w:rsidRPr="00A2580A" w:rsidRDefault="00A2580A" w:rsidP="00A2580A">
      <w:pPr>
        <w:rPr>
          <w:rFonts w:cs="Calibri"/>
          <w:b/>
          <w:kern w:val="2"/>
          <w:sz w:val="24"/>
          <w:szCs w:val="24"/>
          <w14:ligatures w14:val="standardContextual"/>
        </w:rPr>
      </w:pPr>
      <w:r w:rsidRPr="00A2580A">
        <w:rPr>
          <w:rFonts w:cs="Calibri"/>
          <w:b/>
          <w:kern w:val="2"/>
          <w:sz w:val="24"/>
          <w:szCs w:val="24"/>
          <w14:ligatures w14:val="standardContextual"/>
        </w:rPr>
        <w:t>Cake Mix Squares</w:t>
      </w:r>
    </w:p>
    <w:p w14:paraId="56AF729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Yellow Cake Mix</w:t>
      </w:r>
    </w:p>
    <w:p w14:paraId="23CB5150"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egg</w:t>
      </w:r>
    </w:p>
    <w:p w14:paraId="49FB30B8"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½ cup milk</w:t>
      </w:r>
    </w:p>
    <w:p w14:paraId="4488E7B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½ cup canola oil</w:t>
      </w:r>
    </w:p>
    <w:p w14:paraId="532D843C"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cup white baking chips (lemon, white chocolate)</w:t>
      </w:r>
    </w:p>
    <w:p w14:paraId="1436D33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They suggest ½ cup of sprinkles (optional)</w:t>
      </w:r>
    </w:p>
    <w:p w14:paraId="165150D4"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lastRenderedPageBreak/>
        <w:t>Oven at 350</w:t>
      </w:r>
    </w:p>
    <w:p w14:paraId="48968DD0"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Make a well in the flour mixture from the mix. Add wet and stir.</w:t>
      </w:r>
    </w:p>
    <w:p w14:paraId="52CB324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Grease a 10 x 13 (15) inch pan and spread the dough. It will look as if it is not enough. It rises.</w:t>
      </w:r>
    </w:p>
    <w:p w14:paraId="58541C0A" w14:textId="77777777" w:rsidR="00A2580A" w:rsidRPr="00A2580A" w:rsidRDefault="00A2580A" w:rsidP="00A2580A">
      <w:pPr>
        <w:rPr>
          <w:rFonts w:cs="Calibri"/>
          <w:kern w:val="2"/>
          <w:sz w:val="24"/>
          <w:szCs w:val="24"/>
          <w14:ligatures w14:val="standardContextual"/>
        </w:rPr>
      </w:pPr>
    </w:p>
    <w:p w14:paraId="2DC49475" w14:textId="77777777" w:rsidR="00A2580A" w:rsidRPr="00A2580A" w:rsidRDefault="00A2580A" w:rsidP="00A2580A">
      <w:pPr>
        <w:rPr>
          <w:rFonts w:cs="Calibri"/>
          <w:b/>
          <w:kern w:val="2"/>
          <w:sz w:val="24"/>
          <w:szCs w:val="24"/>
          <w14:ligatures w14:val="standardContextual"/>
        </w:rPr>
      </w:pPr>
      <w:r w:rsidRPr="00A2580A">
        <w:rPr>
          <w:rFonts w:cs="Calibri"/>
          <w:b/>
          <w:kern w:val="2"/>
          <w:sz w:val="24"/>
          <w:szCs w:val="24"/>
          <w14:ligatures w14:val="standardContextual"/>
        </w:rPr>
        <w:t>Grandma’s DIY Cake Mix</w:t>
      </w:r>
    </w:p>
    <w:p w14:paraId="69802AC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Dry Mixture</w:t>
      </w:r>
    </w:p>
    <w:p w14:paraId="74F56802"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10 cups flour</w:t>
      </w:r>
    </w:p>
    <w:p w14:paraId="05A4078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5 cups sugar</w:t>
      </w:r>
    </w:p>
    <w:p w14:paraId="00C13749"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5 tbsp baking powder</w:t>
      </w:r>
    </w:p>
    <w:p w14:paraId="0F72A751"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2.5 cups of shortening</w:t>
      </w:r>
    </w:p>
    <w:p w14:paraId="3C897FF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cup powdered milk</w:t>
      </w:r>
    </w:p>
    <w:p w14:paraId="01FE9B7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Dash of salt if doesn’t interfere with </w:t>
      </w:r>
      <w:proofErr w:type="gramStart"/>
      <w:r w:rsidRPr="00A2580A">
        <w:rPr>
          <w:rFonts w:cs="Calibri"/>
          <w:kern w:val="2"/>
          <w:sz w:val="24"/>
          <w:szCs w:val="24"/>
          <w14:ligatures w14:val="standardContextual"/>
        </w:rPr>
        <w:t>medical</w:t>
      </w:r>
      <w:proofErr w:type="gramEnd"/>
    </w:p>
    <w:p w14:paraId="1F9E9133"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 Mix in the shortening till the mixture looks like crumbles and put everything in an airtight jar. I used pickle jar size.</w:t>
      </w:r>
    </w:p>
    <w:p w14:paraId="21352620"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We added MILK as </w:t>
      </w:r>
      <w:proofErr w:type="gramStart"/>
      <w:r w:rsidRPr="00A2580A">
        <w:rPr>
          <w:rFonts w:cs="Calibri"/>
          <w:kern w:val="2"/>
          <w:sz w:val="24"/>
          <w:szCs w:val="24"/>
          <w14:ligatures w14:val="standardContextual"/>
        </w:rPr>
        <w:t>powder</w:t>
      </w:r>
      <w:proofErr w:type="gramEnd"/>
      <w:r w:rsidRPr="00A2580A">
        <w:rPr>
          <w:rFonts w:cs="Calibri"/>
          <w:kern w:val="2"/>
          <w:sz w:val="24"/>
          <w:szCs w:val="24"/>
          <w14:ligatures w14:val="standardContextual"/>
        </w:rPr>
        <w:t xml:space="preserve"> so you just add water which makes this easier when camping. </w:t>
      </w:r>
      <w:proofErr w:type="gramStart"/>
      <w:r w:rsidRPr="00A2580A">
        <w:rPr>
          <w:rFonts w:cs="Calibri"/>
          <w:kern w:val="2"/>
          <w:sz w:val="24"/>
          <w:szCs w:val="24"/>
          <w14:ligatures w14:val="standardContextual"/>
        </w:rPr>
        <w:t>Otherwise</w:t>
      </w:r>
      <w:proofErr w:type="gramEnd"/>
      <w:r w:rsidRPr="00A2580A">
        <w:rPr>
          <w:rFonts w:cs="Calibri"/>
          <w:kern w:val="2"/>
          <w:sz w:val="24"/>
          <w:szCs w:val="24"/>
          <w14:ligatures w14:val="standardContextual"/>
        </w:rPr>
        <w:t xml:space="preserve"> you can leave out the powdered milk and add fresh milk</w:t>
      </w:r>
    </w:p>
    <w:p w14:paraId="0F0466E1" w14:textId="77777777" w:rsidR="00A2580A" w:rsidRPr="00A2580A" w:rsidRDefault="00A2580A" w:rsidP="00A2580A">
      <w:pPr>
        <w:rPr>
          <w:rFonts w:cs="Calibri"/>
          <w:b/>
          <w:kern w:val="2"/>
          <w:sz w:val="24"/>
          <w:szCs w:val="24"/>
          <w14:ligatures w14:val="standardContextual"/>
        </w:rPr>
      </w:pPr>
      <w:r w:rsidRPr="00A2580A">
        <w:rPr>
          <w:rFonts w:cs="Calibri"/>
          <w:b/>
          <w:kern w:val="2"/>
          <w:sz w:val="24"/>
          <w:szCs w:val="24"/>
          <w14:ligatures w14:val="standardContextual"/>
        </w:rPr>
        <w:t xml:space="preserve">Make yourself a </w:t>
      </w:r>
      <w:proofErr w:type="gramStart"/>
      <w:r w:rsidRPr="00A2580A">
        <w:rPr>
          <w:rFonts w:cs="Calibri"/>
          <w:b/>
          <w:kern w:val="2"/>
          <w:sz w:val="24"/>
          <w:szCs w:val="24"/>
          <w14:ligatures w14:val="standardContextual"/>
        </w:rPr>
        <w:t>note</w:t>
      </w:r>
      <w:proofErr w:type="gramEnd"/>
    </w:p>
    <w:p w14:paraId="36EB83A1"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2 cups of mix in a bowl and </w:t>
      </w:r>
      <w:proofErr w:type="gramStart"/>
      <w:r w:rsidRPr="00A2580A">
        <w:rPr>
          <w:rFonts w:cs="Calibri"/>
          <w:kern w:val="2"/>
          <w:sz w:val="24"/>
          <w:szCs w:val="24"/>
          <w14:ligatures w14:val="standardContextual"/>
        </w:rPr>
        <w:t>add</w:t>
      </w:r>
      <w:proofErr w:type="gramEnd"/>
    </w:p>
    <w:p w14:paraId="042592AE"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cup milk or water</w:t>
      </w:r>
    </w:p>
    <w:p w14:paraId="3078D2DC"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2 eggs</w:t>
      </w:r>
    </w:p>
    <w:p w14:paraId="263E1DDC"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1 tsp vanilla</w:t>
      </w:r>
    </w:p>
    <w:p w14:paraId="380C55E4"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w:t>
      </w:r>
      <w:proofErr w:type="gramStart"/>
      <w:r w:rsidRPr="00A2580A">
        <w:rPr>
          <w:rFonts w:cs="Calibri"/>
          <w:kern w:val="2"/>
          <w:sz w:val="24"/>
          <w:szCs w:val="24"/>
          <w14:ligatures w14:val="standardContextual"/>
        </w:rPr>
        <w:t>and</w:t>
      </w:r>
      <w:proofErr w:type="gramEnd"/>
      <w:r w:rsidRPr="00A2580A">
        <w:rPr>
          <w:rFonts w:cs="Calibri"/>
          <w:kern w:val="2"/>
          <w:sz w:val="24"/>
          <w:szCs w:val="24"/>
          <w14:ligatures w14:val="standardContextual"/>
        </w:rPr>
        <w:t xml:space="preserve"> then start adding any fun things you want)</w:t>
      </w:r>
    </w:p>
    <w:p w14:paraId="4C47E4EB"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Baking chips of any flavor</w:t>
      </w:r>
    </w:p>
    <w:p w14:paraId="7D25E415"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 xml:space="preserve">Instead of vanilla add another </w:t>
      </w:r>
      <w:proofErr w:type="gramStart"/>
      <w:r w:rsidRPr="00A2580A">
        <w:rPr>
          <w:rFonts w:cs="Calibri"/>
          <w:kern w:val="2"/>
          <w:sz w:val="24"/>
          <w:szCs w:val="24"/>
          <w14:ligatures w14:val="standardContextual"/>
        </w:rPr>
        <w:t>flavor</w:t>
      </w:r>
      <w:proofErr w:type="gramEnd"/>
    </w:p>
    <w:p w14:paraId="31ABFC3B"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Coconut</w:t>
      </w:r>
    </w:p>
    <w:p w14:paraId="2DF82DFD" w14:textId="77777777" w:rsidR="00A2580A" w:rsidRPr="00A2580A" w:rsidRDefault="00B4474B" w:rsidP="00A2580A">
      <w:pPr>
        <w:rPr>
          <w:rFonts w:cs="Calibri"/>
          <w:kern w:val="2"/>
          <w:sz w:val="24"/>
          <w:szCs w:val="24"/>
          <w14:ligatures w14:val="standardContextual"/>
        </w:rPr>
      </w:pPr>
      <w:r w:rsidRPr="00A2580A">
        <w:rPr>
          <w:rFonts w:cs="Calibri"/>
          <w:kern w:val="2"/>
          <w:sz w:val="24"/>
          <w:szCs w:val="24"/>
          <w14:ligatures w14:val="standardContextual"/>
        </w:rPr>
        <w:t>Marshmallows</w:t>
      </w:r>
      <w:r w:rsidR="00A2580A" w:rsidRPr="00A2580A">
        <w:rPr>
          <w:rFonts w:cs="Calibri"/>
          <w:kern w:val="2"/>
          <w:sz w:val="24"/>
          <w:szCs w:val="24"/>
          <w14:ligatures w14:val="standardContextual"/>
        </w:rPr>
        <w:t xml:space="preserve"> (tiny ones, they make holes in the squares where they melt)</w:t>
      </w:r>
    </w:p>
    <w:p w14:paraId="2509127C" w14:textId="77777777" w:rsidR="00A2580A" w:rsidRP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Nuts, etc.</w:t>
      </w:r>
    </w:p>
    <w:p w14:paraId="6816F523" w14:textId="77777777" w:rsidR="00A2580A" w:rsidRDefault="00A2580A" w:rsidP="00A2580A">
      <w:pPr>
        <w:rPr>
          <w:rFonts w:cs="Calibri"/>
          <w:kern w:val="2"/>
          <w:sz w:val="24"/>
          <w:szCs w:val="24"/>
          <w14:ligatures w14:val="standardContextual"/>
        </w:rPr>
      </w:pPr>
      <w:r w:rsidRPr="00A2580A">
        <w:rPr>
          <w:rFonts w:cs="Calibri"/>
          <w:kern w:val="2"/>
          <w:sz w:val="24"/>
          <w:szCs w:val="24"/>
          <w14:ligatures w14:val="standardContextual"/>
        </w:rPr>
        <w:t>Have fun baking!</w:t>
      </w:r>
    </w:p>
    <w:p w14:paraId="53C7349A" w14:textId="77777777" w:rsidR="00A2580A" w:rsidRDefault="00A2580A" w:rsidP="00A2580A">
      <w:pPr>
        <w:rPr>
          <w:rFonts w:cs="Calibri"/>
          <w:kern w:val="2"/>
          <w:sz w:val="24"/>
          <w:szCs w:val="24"/>
          <w14:ligatures w14:val="standardContextual"/>
        </w:rPr>
      </w:pPr>
    </w:p>
    <w:p w14:paraId="1C39DF93" w14:textId="77777777" w:rsidR="00A2580A" w:rsidRDefault="00A2580A" w:rsidP="00A2580A">
      <w:pPr>
        <w:rPr>
          <w:rFonts w:cs="Calibri"/>
          <w:kern w:val="2"/>
          <w:sz w:val="24"/>
          <w:szCs w:val="24"/>
          <w14:ligatures w14:val="standardContextual"/>
        </w:rPr>
      </w:pPr>
      <w:r w:rsidRPr="00A2580A">
        <w:rPr>
          <w:rFonts w:cs="Calibri"/>
          <w:noProof/>
          <w:kern w:val="2"/>
          <w:sz w:val="24"/>
          <w:szCs w:val="24"/>
          <w:lang w:eastAsia="en-CA"/>
          <w14:ligatures w14:val="standardContextual"/>
        </w:rPr>
        <w:lastRenderedPageBreak/>
        <w:drawing>
          <wp:inline distT="0" distB="0" distL="0" distR="0" wp14:anchorId="6A6711B1" wp14:editId="0F1EB48E">
            <wp:extent cx="6858000" cy="682831"/>
            <wp:effectExtent l="0" t="0" r="0" b="3175"/>
            <wp:docPr id="19" name="Picture 19" descr="F:\0.DEN Enews\Banners\banners Editorial Meande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Editorial Meandering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7342C5E5"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Grandma inspired this editor to add another make-ahead mix that is so easy to always have on hand. This recipe came fro</w:t>
      </w:r>
      <w:r w:rsidR="00B4474B">
        <w:rPr>
          <w:rFonts w:cs="Calibri"/>
          <w:kern w:val="2"/>
          <w:sz w:val="24"/>
          <w:szCs w:val="24"/>
          <w14:ligatures w14:val="standardContextual"/>
        </w:rPr>
        <w:t>m a Gourmet Magazine years ago and has been a staple in the family recipe box</w:t>
      </w:r>
      <w:r>
        <w:rPr>
          <w:rFonts w:cs="Calibri"/>
          <w:kern w:val="2"/>
          <w:sz w:val="24"/>
          <w:szCs w:val="24"/>
          <w14:ligatures w14:val="standardContextual"/>
        </w:rPr>
        <w:t xml:space="preserve">. </w:t>
      </w:r>
      <w:r w:rsidR="00B4474B">
        <w:rPr>
          <w:rFonts w:cs="Calibri"/>
          <w:kern w:val="2"/>
          <w:sz w:val="24"/>
          <w:szCs w:val="24"/>
          <w14:ligatures w14:val="standardContextual"/>
        </w:rPr>
        <w:t xml:space="preserve">Sustainable living requires us to emulate the skills of earlier generations by reducing packaged foods and their carbon footprint </w:t>
      </w:r>
      <w:r w:rsidR="00437AD6">
        <w:rPr>
          <w:rFonts w:cs="Calibri"/>
          <w:kern w:val="2"/>
          <w:sz w:val="24"/>
          <w:szCs w:val="24"/>
          <w14:ligatures w14:val="standardContextual"/>
        </w:rPr>
        <w:t>and as a bonus, reducing</w:t>
      </w:r>
      <w:r w:rsidR="00B4474B">
        <w:rPr>
          <w:rFonts w:cs="Calibri"/>
          <w:kern w:val="2"/>
          <w:sz w:val="24"/>
          <w:szCs w:val="24"/>
          <w14:ligatures w14:val="standardContextual"/>
        </w:rPr>
        <w:t xml:space="preserve"> unnecessary chemicals and additives in our diets.</w:t>
      </w:r>
    </w:p>
    <w:p w14:paraId="63AEC492" w14:textId="77777777" w:rsidR="00A2580A" w:rsidRPr="00A2580A" w:rsidRDefault="00A2580A" w:rsidP="00A2580A">
      <w:pPr>
        <w:rPr>
          <w:rFonts w:cs="Calibri"/>
          <w:b/>
          <w:kern w:val="2"/>
          <w:sz w:val="28"/>
          <w:szCs w:val="28"/>
          <w14:ligatures w14:val="standardContextual"/>
        </w:rPr>
      </w:pPr>
      <w:r>
        <w:rPr>
          <w:rFonts w:cs="Calibri"/>
          <w:b/>
          <w:kern w:val="2"/>
          <w:sz w:val="28"/>
          <w:szCs w:val="28"/>
          <w14:ligatures w14:val="standardContextual"/>
        </w:rPr>
        <w:t>Basic P</w:t>
      </w:r>
      <w:r w:rsidRPr="00A2580A">
        <w:rPr>
          <w:rFonts w:cs="Calibri"/>
          <w:b/>
          <w:kern w:val="2"/>
          <w:sz w:val="28"/>
          <w:szCs w:val="28"/>
          <w14:ligatures w14:val="standardContextual"/>
        </w:rPr>
        <w:t>ancake Mix</w:t>
      </w:r>
    </w:p>
    <w:p w14:paraId="42B801E9"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Makes about 7 cups mix – enough for 6 dozen pancakes.</w:t>
      </w:r>
    </w:p>
    <w:p w14:paraId="282E1E90"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7 ½ cups flour</w:t>
      </w:r>
    </w:p>
    <w:p w14:paraId="0C5748C4"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¼ cup baking powder</w:t>
      </w:r>
    </w:p>
    <w:p w14:paraId="0B8F4180"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1 tablespoon plus 1 teaspoon salt</w:t>
      </w:r>
    </w:p>
    <w:p w14:paraId="11D08B1E"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2/3 cup sugar</w:t>
      </w:r>
    </w:p>
    <w:p w14:paraId="0875B98C"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Sift all ingredients together and store in airtight container at room temperature.</w:t>
      </w:r>
    </w:p>
    <w:p w14:paraId="275BD374" w14:textId="77777777" w:rsidR="00A2580A" w:rsidRDefault="00A2580A" w:rsidP="00A2580A">
      <w:pPr>
        <w:rPr>
          <w:rFonts w:cs="Calibri"/>
          <w:i/>
          <w:kern w:val="2"/>
          <w:sz w:val="24"/>
          <w:szCs w:val="24"/>
          <w14:ligatures w14:val="standardContextual"/>
        </w:rPr>
      </w:pPr>
      <w:r w:rsidRPr="00A2580A">
        <w:rPr>
          <w:rFonts w:cs="Calibri"/>
          <w:i/>
          <w:kern w:val="2"/>
          <w:sz w:val="24"/>
          <w:szCs w:val="24"/>
          <w14:ligatures w14:val="standardContextual"/>
        </w:rPr>
        <w:t>To make a dozen pancakes:</w:t>
      </w:r>
    </w:p>
    <w:p w14:paraId="08CBC756" w14:textId="77777777" w:rsidR="00A2580A" w:rsidRDefault="00A2580A" w:rsidP="00A2580A">
      <w:pPr>
        <w:rPr>
          <w:rFonts w:cs="Calibri"/>
          <w:kern w:val="2"/>
          <w:sz w:val="24"/>
          <w:szCs w:val="24"/>
          <w14:ligatures w14:val="standardContextual"/>
        </w:rPr>
      </w:pPr>
      <w:r>
        <w:rPr>
          <w:rFonts w:cs="Calibri"/>
          <w:kern w:val="2"/>
          <w:sz w:val="24"/>
          <w:szCs w:val="24"/>
          <w14:ligatures w14:val="standardContextual"/>
        </w:rPr>
        <w:t xml:space="preserve">Whisk 1 egg in medium bowl. Whisk in 1 cup milk and 2 tablespoons melted butter. Add 1 ¼ cups pancake mix. Sir until just moistened. </w:t>
      </w:r>
    </w:p>
    <w:p w14:paraId="0CAAD895" w14:textId="77777777" w:rsidR="00A2580A" w:rsidRPr="00A2580A" w:rsidRDefault="00B4474B" w:rsidP="00A2580A">
      <w:pPr>
        <w:rPr>
          <w:rFonts w:cs="Calibri"/>
          <w:kern w:val="2"/>
          <w:sz w:val="24"/>
          <w:szCs w:val="24"/>
          <w14:ligatures w14:val="standardContextual"/>
        </w:rPr>
      </w:pPr>
      <w:r>
        <w:rPr>
          <w:rFonts w:cs="Calibri"/>
          <w:kern w:val="2"/>
          <w:sz w:val="24"/>
          <w:szCs w:val="24"/>
          <w14:ligatures w14:val="standardContextual"/>
        </w:rPr>
        <w:t>Recipe</w:t>
      </w:r>
      <w:r w:rsidR="00A2580A">
        <w:rPr>
          <w:rFonts w:cs="Calibri"/>
          <w:kern w:val="2"/>
          <w:sz w:val="24"/>
          <w:szCs w:val="24"/>
          <w14:ligatures w14:val="standardContextual"/>
        </w:rPr>
        <w:t xml:space="preserve"> also makes great waffles. Use two egg yolks in mixture. Fold in two beaten egg whites.</w:t>
      </w:r>
    </w:p>
    <w:p w14:paraId="1143714C"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6300FAE6" w14:textId="77777777" w:rsidTr="007F1C4C">
        <w:trPr>
          <w:tblCellSpacing w:w="135" w:type="dxa"/>
        </w:trPr>
        <w:tc>
          <w:tcPr>
            <w:tcW w:w="4622" w:type="pct"/>
            <w:shd w:val="clear" w:color="auto" w:fill="FFFFFF"/>
          </w:tcPr>
          <w:p w14:paraId="635E27AE"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r w:rsidRPr="00FA6328">
              <w:rPr>
                <w:rFonts w:cs="Calibri"/>
                <w:noProof/>
                <w:lang w:eastAsia="en-CA"/>
              </w:rPr>
              <w:drawing>
                <wp:inline distT="0" distB="0" distL="0" distR="0" wp14:anchorId="28016BBA" wp14:editId="598E84A1">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tc>
        <w:tc>
          <w:tcPr>
            <w:tcW w:w="3" w:type="pct"/>
            <w:shd w:val="clear" w:color="auto" w:fill="FFFFFF"/>
          </w:tcPr>
          <w:p w14:paraId="2E252B75"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37A629C3"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7C9D005E" w14:textId="77777777" w:rsidR="00DE043F" w:rsidRPr="00DE043F" w:rsidRDefault="00DE043F" w:rsidP="00DE043F">
      <w:pPr>
        <w:shd w:val="clear" w:color="auto" w:fill="FFFFFF"/>
        <w:spacing w:after="0" w:line="240" w:lineRule="auto"/>
        <w:textAlignment w:val="baseline"/>
        <w:rPr>
          <w:rFonts w:asciiTheme="minorHAnsi" w:eastAsia="Times New Roman" w:hAnsiTheme="minorHAnsi" w:cstheme="minorHAnsi"/>
          <w:i/>
          <w:iCs/>
          <w:sz w:val="24"/>
          <w:szCs w:val="24"/>
          <w:lang w:eastAsia="en-CA"/>
        </w:rPr>
      </w:pPr>
      <w:proofErr w:type="gramStart"/>
      <w:r w:rsidRPr="00DE043F">
        <w:rPr>
          <w:rFonts w:asciiTheme="minorHAnsi" w:eastAsia="Times New Roman" w:hAnsiTheme="minorHAnsi" w:cstheme="minorHAnsi"/>
          <w:i/>
          <w:iCs/>
          <w:sz w:val="24"/>
          <w:szCs w:val="24"/>
          <w:bdr w:val="none" w:sz="0" w:space="0" w:color="auto" w:frame="1"/>
          <w:lang w:eastAsia="en-CA"/>
        </w:rPr>
        <w:t>Oh</w:t>
      </w:r>
      <w:proofErr w:type="gramEnd"/>
      <w:r w:rsidRPr="00DE043F">
        <w:rPr>
          <w:rFonts w:asciiTheme="minorHAnsi" w:eastAsia="Times New Roman" w:hAnsiTheme="minorHAnsi" w:cstheme="minorHAnsi"/>
          <w:i/>
          <w:iCs/>
          <w:sz w:val="24"/>
          <w:szCs w:val="24"/>
          <w:bdr w:val="none" w:sz="0" w:space="0" w:color="auto" w:frame="1"/>
          <w:lang w:eastAsia="en-CA"/>
        </w:rPr>
        <w:t xml:space="preserve"> how beautiful are your ways, O God, the works of your creation. Raise our consciousness to know and feel deeply in our hearts our connectedness to all that is.</w:t>
      </w:r>
    </w:p>
    <w:p w14:paraId="2E2410E2" w14:textId="77777777" w:rsidR="00DE043F" w:rsidRPr="00DE043F" w:rsidRDefault="00DE043F" w:rsidP="00DE043F">
      <w:pPr>
        <w:shd w:val="clear" w:color="auto" w:fill="FFFFFF"/>
        <w:spacing w:after="0" w:line="240" w:lineRule="auto"/>
        <w:textAlignment w:val="baseline"/>
        <w:rPr>
          <w:rFonts w:asciiTheme="minorHAnsi" w:eastAsia="Times New Roman" w:hAnsiTheme="minorHAnsi" w:cstheme="minorHAnsi"/>
          <w:i/>
          <w:iCs/>
          <w:sz w:val="24"/>
          <w:szCs w:val="24"/>
          <w:lang w:eastAsia="en-CA"/>
        </w:rPr>
      </w:pPr>
      <w:r w:rsidRPr="00DE043F">
        <w:rPr>
          <w:rFonts w:asciiTheme="minorHAnsi" w:eastAsia="Times New Roman" w:hAnsiTheme="minorHAnsi" w:cstheme="minorHAnsi"/>
          <w:i/>
          <w:iCs/>
          <w:sz w:val="24"/>
          <w:szCs w:val="24"/>
          <w:bdr w:val="none" w:sz="0" w:space="0" w:color="auto" w:frame="1"/>
          <w:lang w:eastAsia="en-CA"/>
        </w:rPr>
        <w:t>Instill in us the gift of being co-creators and sustainers of life. Teach us new and unsuspected ways of living so that current and future generations can walk humbly in beauty, love all compassionately, and live justly in solidarity with all creation.</w:t>
      </w:r>
    </w:p>
    <w:p w14:paraId="38A875F5" w14:textId="77777777" w:rsidR="00DE043F" w:rsidRPr="00DE043F" w:rsidRDefault="00DE043F" w:rsidP="00DE043F">
      <w:pPr>
        <w:shd w:val="clear" w:color="auto" w:fill="FFFFFF"/>
        <w:spacing w:after="0" w:line="240" w:lineRule="auto"/>
        <w:textAlignment w:val="baseline"/>
        <w:rPr>
          <w:rFonts w:asciiTheme="minorHAnsi" w:eastAsia="Times New Roman" w:hAnsiTheme="minorHAnsi" w:cstheme="minorHAnsi"/>
          <w:i/>
          <w:iCs/>
          <w:sz w:val="24"/>
          <w:szCs w:val="24"/>
          <w:lang w:eastAsia="en-CA"/>
        </w:rPr>
      </w:pPr>
      <w:r w:rsidRPr="00DE043F">
        <w:rPr>
          <w:rFonts w:asciiTheme="minorHAnsi" w:eastAsia="Times New Roman" w:hAnsiTheme="minorHAnsi" w:cstheme="minorHAnsi"/>
          <w:i/>
          <w:iCs/>
          <w:sz w:val="24"/>
          <w:szCs w:val="24"/>
          <w:bdr w:val="none" w:sz="0" w:space="0" w:color="auto" w:frame="1"/>
          <w:lang w:eastAsia="en-CA"/>
        </w:rPr>
        <w:t>Loving and gracious God, give us the courage to seek this transformation of self and society and the strength to see it through. Amen</w:t>
      </w:r>
    </w:p>
    <w:p w14:paraId="31C21943" w14:textId="77777777" w:rsidR="00814CBB" w:rsidRDefault="00DE043F">
      <w:pPr>
        <w:jc w:val="center"/>
        <w:rPr>
          <w:rFonts w:ascii="Open Sans" w:hAnsi="Open Sans" w:cs="Open Sans"/>
          <w:color w:val="808080"/>
          <w:sz w:val="21"/>
          <w:szCs w:val="21"/>
          <w:shd w:val="clear" w:color="auto" w:fill="FFFFFF"/>
        </w:rPr>
      </w:pPr>
      <w:r>
        <w:rPr>
          <w:rFonts w:ascii="Open Sans" w:hAnsi="Open Sans" w:cs="Open Sans"/>
          <w:color w:val="808080"/>
          <w:sz w:val="21"/>
          <w:szCs w:val="21"/>
          <w:shd w:val="clear" w:color="auto" w:fill="FFFFFF"/>
        </w:rPr>
        <w:t>School Sisters of Notre Dame Green Team</w:t>
      </w:r>
    </w:p>
    <w:p w14:paraId="7E4FF055" w14:textId="77777777" w:rsidR="00DE043F" w:rsidRDefault="00DE043F">
      <w:pPr>
        <w:jc w:val="center"/>
      </w:pPr>
      <w:r w:rsidRPr="00DE043F">
        <w:t>https://socialjusticeresourcecenter.org/prayers/environment/</w:t>
      </w:r>
    </w:p>
    <w:sectPr w:rsidR="00DE043F"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52AEA" w14:textId="77777777" w:rsidR="009C2823" w:rsidRDefault="009C2823" w:rsidP="003A6288">
      <w:pPr>
        <w:spacing w:after="0" w:line="240" w:lineRule="auto"/>
      </w:pPr>
      <w:r>
        <w:separator/>
      </w:r>
    </w:p>
  </w:endnote>
  <w:endnote w:type="continuationSeparator" w:id="0">
    <w:p w14:paraId="5100C152" w14:textId="77777777" w:rsidR="009C2823" w:rsidRDefault="009C2823"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E7F5" w14:textId="77777777" w:rsidR="009C2823" w:rsidRDefault="009C2823" w:rsidP="003A6288">
      <w:pPr>
        <w:spacing w:after="0" w:line="240" w:lineRule="auto"/>
      </w:pPr>
      <w:r>
        <w:separator/>
      </w:r>
    </w:p>
  </w:footnote>
  <w:footnote w:type="continuationSeparator" w:id="0">
    <w:p w14:paraId="20E0881F" w14:textId="77777777" w:rsidR="009C2823" w:rsidRDefault="009C2823"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7277042">
    <w:abstractNumId w:val="2"/>
    <w:lvlOverride w:ilvl="0">
      <w:lvl w:ilvl="0">
        <w:numFmt w:val="lowerLetter"/>
        <w:lvlText w:val="%1."/>
        <w:lvlJc w:val="left"/>
      </w:lvl>
    </w:lvlOverride>
  </w:num>
  <w:num w:numId="2" w16cid:durableId="1287200803">
    <w:abstractNumId w:val="6"/>
  </w:num>
  <w:num w:numId="3" w16cid:durableId="1656185075">
    <w:abstractNumId w:val="1"/>
  </w:num>
  <w:num w:numId="4" w16cid:durableId="254024358">
    <w:abstractNumId w:val="11"/>
  </w:num>
  <w:num w:numId="5" w16cid:durableId="610674700">
    <w:abstractNumId w:val="5"/>
  </w:num>
  <w:num w:numId="6" w16cid:durableId="1790933745">
    <w:abstractNumId w:val="7"/>
  </w:num>
  <w:num w:numId="7" w16cid:durableId="1429354681">
    <w:abstractNumId w:val="10"/>
  </w:num>
  <w:num w:numId="8" w16cid:durableId="932788713">
    <w:abstractNumId w:val="12"/>
  </w:num>
  <w:num w:numId="9" w16cid:durableId="1733382494">
    <w:abstractNumId w:val="13"/>
  </w:num>
  <w:num w:numId="10" w16cid:durableId="1663512078">
    <w:abstractNumId w:val="4"/>
  </w:num>
  <w:num w:numId="11" w16cid:durableId="267129564">
    <w:abstractNumId w:val="9"/>
  </w:num>
  <w:num w:numId="12" w16cid:durableId="1820220585">
    <w:abstractNumId w:val="8"/>
  </w:num>
  <w:num w:numId="13" w16cid:durableId="1412193568">
    <w:abstractNumId w:val="0"/>
  </w:num>
  <w:num w:numId="14" w16cid:durableId="703675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41650"/>
    <w:rsid w:val="000858DE"/>
    <w:rsid w:val="000A67FB"/>
    <w:rsid w:val="000B50DD"/>
    <w:rsid w:val="000B7F45"/>
    <w:rsid w:val="000C15DF"/>
    <w:rsid w:val="000C6A07"/>
    <w:rsid w:val="000E1177"/>
    <w:rsid w:val="000E4F50"/>
    <w:rsid w:val="000F04BB"/>
    <w:rsid w:val="000F7527"/>
    <w:rsid w:val="001009FE"/>
    <w:rsid w:val="00122A6E"/>
    <w:rsid w:val="00130C71"/>
    <w:rsid w:val="0013675C"/>
    <w:rsid w:val="00147B9F"/>
    <w:rsid w:val="001559E6"/>
    <w:rsid w:val="00174C7E"/>
    <w:rsid w:val="00180C6E"/>
    <w:rsid w:val="00195716"/>
    <w:rsid w:val="001A5ADB"/>
    <w:rsid w:val="001D45A4"/>
    <w:rsid w:val="001F3BC6"/>
    <w:rsid w:val="001F5086"/>
    <w:rsid w:val="00202AB6"/>
    <w:rsid w:val="00203154"/>
    <w:rsid w:val="002217A7"/>
    <w:rsid w:val="00224545"/>
    <w:rsid w:val="00227C19"/>
    <w:rsid w:val="0026337E"/>
    <w:rsid w:val="0027442E"/>
    <w:rsid w:val="00275864"/>
    <w:rsid w:val="00283FBB"/>
    <w:rsid w:val="00286524"/>
    <w:rsid w:val="002A4010"/>
    <w:rsid w:val="002C180B"/>
    <w:rsid w:val="002C4048"/>
    <w:rsid w:val="002C4F9D"/>
    <w:rsid w:val="002D409A"/>
    <w:rsid w:val="002D4EDC"/>
    <w:rsid w:val="003150EE"/>
    <w:rsid w:val="00324D45"/>
    <w:rsid w:val="00336108"/>
    <w:rsid w:val="00342C44"/>
    <w:rsid w:val="00343060"/>
    <w:rsid w:val="003628A2"/>
    <w:rsid w:val="00363F31"/>
    <w:rsid w:val="0037186A"/>
    <w:rsid w:val="003A6288"/>
    <w:rsid w:val="003B6A3E"/>
    <w:rsid w:val="003D7555"/>
    <w:rsid w:val="003F3242"/>
    <w:rsid w:val="003F62BD"/>
    <w:rsid w:val="00401291"/>
    <w:rsid w:val="00402331"/>
    <w:rsid w:val="004230E2"/>
    <w:rsid w:val="0043477C"/>
    <w:rsid w:val="00437AD6"/>
    <w:rsid w:val="00462CAC"/>
    <w:rsid w:val="00462CFB"/>
    <w:rsid w:val="0046381C"/>
    <w:rsid w:val="00472DC0"/>
    <w:rsid w:val="004E6245"/>
    <w:rsid w:val="004F0951"/>
    <w:rsid w:val="004F18E1"/>
    <w:rsid w:val="004F271B"/>
    <w:rsid w:val="00522AAB"/>
    <w:rsid w:val="0054410D"/>
    <w:rsid w:val="00545AC8"/>
    <w:rsid w:val="00552BFB"/>
    <w:rsid w:val="00567EF0"/>
    <w:rsid w:val="00574DA2"/>
    <w:rsid w:val="005A6108"/>
    <w:rsid w:val="005E2443"/>
    <w:rsid w:val="005F4620"/>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717782"/>
    <w:rsid w:val="00732E4B"/>
    <w:rsid w:val="00737AB2"/>
    <w:rsid w:val="00753FF5"/>
    <w:rsid w:val="007576EA"/>
    <w:rsid w:val="00764789"/>
    <w:rsid w:val="007679A4"/>
    <w:rsid w:val="007727BA"/>
    <w:rsid w:val="007738A6"/>
    <w:rsid w:val="00773D9A"/>
    <w:rsid w:val="00781880"/>
    <w:rsid w:val="007875D5"/>
    <w:rsid w:val="00795154"/>
    <w:rsid w:val="007C4655"/>
    <w:rsid w:val="007C518B"/>
    <w:rsid w:val="007C5B6F"/>
    <w:rsid w:val="007D3C42"/>
    <w:rsid w:val="007E21B1"/>
    <w:rsid w:val="007E7B07"/>
    <w:rsid w:val="007F1C4C"/>
    <w:rsid w:val="00814CBB"/>
    <w:rsid w:val="00825D70"/>
    <w:rsid w:val="00830AEB"/>
    <w:rsid w:val="008364ED"/>
    <w:rsid w:val="008501B5"/>
    <w:rsid w:val="0085780D"/>
    <w:rsid w:val="008606E5"/>
    <w:rsid w:val="00864B58"/>
    <w:rsid w:val="008824E8"/>
    <w:rsid w:val="008B1258"/>
    <w:rsid w:val="008C09D0"/>
    <w:rsid w:val="008D0AE6"/>
    <w:rsid w:val="008F0534"/>
    <w:rsid w:val="009046C1"/>
    <w:rsid w:val="0090510C"/>
    <w:rsid w:val="00907541"/>
    <w:rsid w:val="00911180"/>
    <w:rsid w:val="0094577D"/>
    <w:rsid w:val="009550E6"/>
    <w:rsid w:val="00963F30"/>
    <w:rsid w:val="009757D1"/>
    <w:rsid w:val="009B62CA"/>
    <w:rsid w:val="009C2823"/>
    <w:rsid w:val="009D023E"/>
    <w:rsid w:val="009D2356"/>
    <w:rsid w:val="00A00306"/>
    <w:rsid w:val="00A05667"/>
    <w:rsid w:val="00A255A1"/>
    <w:rsid w:val="00A2580A"/>
    <w:rsid w:val="00A32BE5"/>
    <w:rsid w:val="00A34B62"/>
    <w:rsid w:val="00A352AB"/>
    <w:rsid w:val="00A379B4"/>
    <w:rsid w:val="00A37B2B"/>
    <w:rsid w:val="00A41AD9"/>
    <w:rsid w:val="00A55610"/>
    <w:rsid w:val="00A874DA"/>
    <w:rsid w:val="00AA0A80"/>
    <w:rsid w:val="00AA57EC"/>
    <w:rsid w:val="00AB1552"/>
    <w:rsid w:val="00AB3889"/>
    <w:rsid w:val="00AB5415"/>
    <w:rsid w:val="00B4474B"/>
    <w:rsid w:val="00B510F8"/>
    <w:rsid w:val="00B540C4"/>
    <w:rsid w:val="00B6470D"/>
    <w:rsid w:val="00B9410C"/>
    <w:rsid w:val="00BA070D"/>
    <w:rsid w:val="00C0016C"/>
    <w:rsid w:val="00C106DB"/>
    <w:rsid w:val="00C11AAD"/>
    <w:rsid w:val="00C176D4"/>
    <w:rsid w:val="00C30ED2"/>
    <w:rsid w:val="00C33C52"/>
    <w:rsid w:val="00C55155"/>
    <w:rsid w:val="00C5557A"/>
    <w:rsid w:val="00C57D99"/>
    <w:rsid w:val="00C627B7"/>
    <w:rsid w:val="00C635D4"/>
    <w:rsid w:val="00C76C68"/>
    <w:rsid w:val="00C95D42"/>
    <w:rsid w:val="00C96123"/>
    <w:rsid w:val="00CB42FC"/>
    <w:rsid w:val="00CC409D"/>
    <w:rsid w:val="00CE00AC"/>
    <w:rsid w:val="00CF1AFA"/>
    <w:rsid w:val="00D122D5"/>
    <w:rsid w:val="00D1537A"/>
    <w:rsid w:val="00D24353"/>
    <w:rsid w:val="00D54278"/>
    <w:rsid w:val="00D65B0C"/>
    <w:rsid w:val="00D70DFE"/>
    <w:rsid w:val="00D846D6"/>
    <w:rsid w:val="00DA0FF8"/>
    <w:rsid w:val="00DB5E87"/>
    <w:rsid w:val="00DC07D2"/>
    <w:rsid w:val="00DD2BC3"/>
    <w:rsid w:val="00DD5C2B"/>
    <w:rsid w:val="00DE043F"/>
    <w:rsid w:val="00DE1DD0"/>
    <w:rsid w:val="00DE582D"/>
    <w:rsid w:val="00DE5E02"/>
    <w:rsid w:val="00DF42EE"/>
    <w:rsid w:val="00DF5921"/>
    <w:rsid w:val="00E05FD4"/>
    <w:rsid w:val="00E114CB"/>
    <w:rsid w:val="00E210FF"/>
    <w:rsid w:val="00E336D6"/>
    <w:rsid w:val="00E431D8"/>
    <w:rsid w:val="00E539E1"/>
    <w:rsid w:val="00E70968"/>
    <w:rsid w:val="00E71384"/>
    <w:rsid w:val="00E74048"/>
    <w:rsid w:val="00E748C4"/>
    <w:rsid w:val="00E81386"/>
    <w:rsid w:val="00E92A70"/>
    <w:rsid w:val="00EB0360"/>
    <w:rsid w:val="00EB647C"/>
    <w:rsid w:val="00EC6D55"/>
    <w:rsid w:val="00EE5326"/>
    <w:rsid w:val="00EF3AD3"/>
    <w:rsid w:val="00F02720"/>
    <w:rsid w:val="00F0340D"/>
    <w:rsid w:val="00F0363B"/>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6439C5"/>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hyperlink" Target="about:blank" TargetMode="External"/><Relationship Id="rId34" Type="http://schemas.openxmlformats.org/officeDocument/2006/relationships/image" Target="media/image1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hyperlink" Target="about:blank" TargetMode="External"/><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5.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about:blank" TargetMode="External"/><Relationship Id="rId35" Type="http://schemas.openxmlformats.org/officeDocument/2006/relationships/image" Target="media/image14.jpeg"/><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9.emf"/><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2023-07-18T12:14:00Z</dcterms:created>
  <dcterms:modified xsi:type="dcterms:W3CDTF">2023-07-18T12:14:00Z</dcterms:modified>
</cp:coreProperties>
</file>