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48" w:rsidRPr="00D92CDC" w:rsidRDefault="00197A82" w:rsidP="005D0648">
      <w:pPr>
        <w:spacing w:after="0" w:line="240" w:lineRule="auto"/>
        <w:jc w:val="center"/>
        <w:rPr>
          <w:rFonts w:ascii="Arial Rounded MT Bold" w:hAnsi="Arial Rounded MT Bold"/>
          <w:color w:val="002060"/>
          <w:sz w:val="36"/>
          <w:szCs w:val="36"/>
          <w:u w:val="single"/>
        </w:rPr>
      </w:pPr>
      <w:r w:rsidRPr="00D92CDC">
        <w:rPr>
          <w:rFonts w:ascii="Arial Rounded MT Bold" w:hAnsi="Arial Rounded MT Bold"/>
          <w:color w:val="002060"/>
          <w:sz w:val="36"/>
          <w:szCs w:val="36"/>
          <w:u w:val="single"/>
        </w:rPr>
        <w:t xml:space="preserve">FINANCIAL GIVING DURING COVID-19 </w:t>
      </w:r>
    </w:p>
    <w:p w:rsidR="002C56E4" w:rsidRDefault="002C56E4" w:rsidP="005D0648">
      <w:pPr>
        <w:spacing w:after="0" w:line="240" w:lineRule="auto"/>
        <w:jc w:val="center"/>
        <w:rPr>
          <w:b/>
          <w:color w:val="773709" w:themeColor="accent4" w:themeShade="80"/>
        </w:rPr>
      </w:pPr>
    </w:p>
    <w:p w:rsidR="005D0648" w:rsidRPr="00436558" w:rsidRDefault="005D0648" w:rsidP="005D0648">
      <w:pPr>
        <w:spacing w:after="0" w:line="240" w:lineRule="auto"/>
        <w:jc w:val="center"/>
        <w:rPr>
          <w:b/>
          <w:color w:val="773709" w:themeColor="accent4" w:themeShade="80"/>
        </w:rPr>
      </w:pPr>
      <w:r w:rsidRPr="00436558">
        <w:rPr>
          <w:b/>
          <w:color w:val="773709" w:themeColor="accent4" w:themeShade="80"/>
        </w:rPr>
        <w:t>COVID-19 Pandemic Responses</w:t>
      </w:r>
    </w:p>
    <w:p w:rsidR="005D0648" w:rsidRPr="00436558" w:rsidRDefault="005D0648" w:rsidP="005D0648">
      <w:pPr>
        <w:spacing w:after="0" w:line="240" w:lineRule="auto"/>
        <w:jc w:val="center"/>
        <w:rPr>
          <w:b/>
          <w:color w:val="7030A0"/>
        </w:rPr>
      </w:pPr>
      <w:r w:rsidRPr="00436558">
        <w:rPr>
          <w:b/>
          <w:color w:val="7030A0"/>
        </w:rPr>
        <w:t>The Diocese of Nova Scotia &amp; Prince Edward Island</w:t>
      </w:r>
    </w:p>
    <w:p w:rsidR="005D0648" w:rsidRPr="00436558" w:rsidRDefault="005D0648" w:rsidP="005D0648">
      <w:pPr>
        <w:spacing w:after="0" w:line="240" w:lineRule="auto"/>
        <w:jc w:val="center"/>
        <w:rPr>
          <w:b/>
          <w:color w:val="7030A0"/>
        </w:rPr>
      </w:pPr>
      <w:r w:rsidRPr="00436558">
        <w:rPr>
          <w:b/>
          <w:color w:val="7030A0"/>
        </w:rPr>
        <w:t>March 1</w:t>
      </w:r>
      <w:r w:rsidR="00D92CDC">
        <w:rPr>
          <w:b/>
          <w:color w:val="7030A0"/>
        </w:rPr>
        <w:t>9</w:t>
      </w:r>
      <w:r w:rsidRPr="00436558">
        <w:rPr>
          <w:b/>
          <w:color w:val="7030A0"/>
        </w:rPr>
        <w:t>, 2020</w:t>
      </w:r>
    </w:p>
    <w:p w:rsidR="005D0648" w:rsidRDefault="005D0648" w:rsidP="005D0648">
      <w:pPr>
        <w:spacing w:after="0" w:line="240" w:lineRule="auto"/>
        <w:jc w:val="center"/>
      </w:pPr>
    </w:p>
    <w:p w:rsidR="005A7E0B" w:rsidRPr="005A7E0B" w:rsidRDefault="004F4980" w:rsidP="005A7E0B">
      <w:pPr>
        <w:spacing w:after="0" w:line="240" w:lineRule="auto"/>
        <w:rPr>
          <w:sz w:val="26"/>
          <w:szCs w:val="26"/>
        </w:rPr>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13335</wp:posOffset>
            </wp:positionV>
            <wp:extent cx="2095500" cy="2082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eringPl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1967" cy="2088979"/>
                    </a:xfrm>
                    <a:prstGeom prst="rect">
                      <a:avLst/>
                    </a:prstGeom>
                  </pic:spPr>
                </pic:pic>
              </a:graphicData>
            </a:graphic>
            <wp14:sizeRelH relativeFrom="margin">
              <wp14:pctWidth>0</wp14:pctWidth>
            </wp14:sizeRelH>
            <wp14:sizeRelV relativeFrom="margin">
              <wp14:pctHeight>0</wp14:pctHeight>
            </wp14:sizeRelV>
          </wp:anchor>
        </w:drawing>
      </w:r>
      <w:r w:rsidR="005A7E0B" w:rsidRPr="00D92CDC">
        <w:rPr>
          <w:b/>
          <w:sz w:val="26"/>
          <w:szCs w:val="26"/>
        </w:rPr>
        <w:t xml:space="preserve">How can </w:t>
      </w:r>
      <w:r w:rsidR="00D92CDC" w:rsidRPr="00D92CDC">
        <w:rPr>
          <w:b/>
          <w:sz w:val="26"/>
          <w:szCs w:val="26"/>
        </w:rPr>
        <w:t>we gather up offerings w</w:t>
      </w:r>
      <w:r w:rsidR="005A7E0B" w:rsidRPr="00D92CDC">
        <w:rPr>
          <w:b/>
          <w:sz w:val="26"/>
          <w:szCs w:val="26"/>
        </w:rPr>
        <w:t xml:space="preserve">hen people aren’t </w:t>
      </w:r>
      <w:r w:rsidR="00D92CDC" w:rsidRPr="00D92CDC">
        <w:rPr>
          <w:b/>
          <w:sz w:val="26"/>
          <w:szCs w:val="26"/>
        </w:rPr>
        <w:t>able to gather</w:t>
      </w:r>
      <w:r w:rsidR="005A7E0B" w:rsidRPr="00D92CDC">
        <w:rPr>
          <w:b/>
          <w:sz w:val="26"/>
          <w:szCs w:val="26"/>
        </w:rPr>
        <w:t>?</w:t>
      </w:r>
      <w:r w:rsidR="005A7E0B" w:rsidRPr="005A7E0B">
        <w:rPr>
          <w:sz w:val="26"/>
          <w:szCs w:val="26"/>
        </w:rPr>
        <w:t xml:space="preserve"> With in-person </w:t>
      </w:r>
      <w:r w:rsidR="00D92CDC">
        <w:rPr>
          <w:sz w:val="26"/>
          <w:szCs w:val="26"/>
        </w:rPr>
        <w:t>worship</w:t>
      </w:r>
      <w:r w:rsidR="005A7E0B" w:rsidRPr="005A7E0B">
        <w:rPr>
          <w:sz w:val="26"/>
          <w:szCs w:val="26"/>
        </w:rPr>
        <w:t xml:space="preserve"> services, events and other </w:t>
      </w:r>
      <w:r w:rsidR="00D92CDC">
        <w:rPr>
          <w:sz w:val="26"/>
          <w:szCs w:val="26"/>
        </w:rPr>
        <w:t>congregation-</w:t>
      </w:r>
      <w:r w:rsidR="005A7E0B" w:rsidRPr="005A7E0B">
        <w:rPr>
          <w:sz w:val="26"/>
          <w:szCs w:val="26"/>
        </w:rPr>
        <w:t>related gatherings cancelled</w:t>
      </w:r>
      <w:r w:rsidR="00D92CDC">
        <w:rPr>
          <w:sz w:val="26"/>
          <w:szCs w:val="26"/>
        </w:rPr>
        <w:t>,</w:t>
      </w:r>
      <w:r w:rsidR="005A7E0B" w:rsidRPr="005A7E0B">
        <w:rPr>
          <w:sz w:val="26"/>
          <w:szCs w:val="26"/>
        </w:rPr>
        <w:t xml:space="preserve"> </w:t>
      </w:r>
      <w:r w:rsidR="00D92CDC">
        <w:rPr>
          <w:sz w:val="26"/>
          <w:szCs w:val="26"/>
        </w:rPr>
        <w:t>necessary expenses</w:t>
      </w:r>
      <w:r w:rsidR="005A7E0B" w:rsidRPr="005A7E0B">
        <w:rPr>
          <w:sz w:val="26"/>
          <w:szCs w:val="26"/>
        </w:rPr>
        <w:t xml:space="preserve"> still must be paid. Depending on how long we must work together to flatten the </w:t>
      </w:r>
      <w:r w:rsidR="00D92CDC">
        <w:rPr>
          <w:sz w:val="26"/>
          <w:szCs w:val="26"/>
        </w:rPr>
        <w:t xml:space="preserve">pandemic </w:t>
      </w:r>
      <w:r w:rsidR="005A7E0B" w:rsidRPr="005A7E0B">
        <w:rPr>
          <w:sz w:val="26"/>
          <w:szCs w:val="26"/>
        </w:rPr>
        <w:t>curve</w:t>
      </w:r>
      <w:r w:rsidR="00D92CDC">
        <w:rPr>
          <w:sz w:val="26"/>
          <w:szCs w:val="26"/>
        </w:rPr>
        <w:t>,</w:t>
      </w:r>
      <w:r w:rsidR="005A7E0B" w:rsidRPr="005A7E0B">
        <w:rPr>
          <w:sz w:val="26"/>
          <w:szCs w:val="26"/>
        </w:rPr>
        <w:t xml:space="preserve"> the budget of our churches is being stretched. Rather than wringing our hands let’s </w:t>
      </w:r>
      <w:r w:rsidR="00D92CDC">
        <w:rPr>
          <w:sz w:val="26"/>
          <w:szCs w:val="26"/>
        </w:rPr>
        <w:t>be proactive. Here are some ideas</w:t>
      </w:r>
      <w:r w:rsidR="005A7E0B" w:rsidRPr="005A7E0B">
        <w:rPr>
          <w:sz w:val="26"/>
          <w:szCs w:val="26"/>
        </w:rPr>
        <w:t>:</w:t>
      </w:r>
    </w:p>
    <w:p w:rsidR="00D92CDC" w:rsidRDefault="00D92CDC" w:rsidP="005A7E0B">
      <w:pPr>
        <w:spacing w:after="0" w:line="240" w:lineRule="auto"/>
        <w:rPr>
          <w:sz w:val="26"/>
          <w:szCs w:val="26"/>
        </w:rPr>
      </w:pPr>
    </w:p>
    <w:p w:rsidR="005A7E0B" w:rsidRPr="00D92CDC" w:rsidRDefault="005A7E0B" w:rsidP="005A7E0B">
      <w:pPr>
        <w:spacing w:after="0" w:line="240" w:lineRule="auto"/>
        <w:rPr>
          <w:b/>
          <w:sz w:val="26"/>
          <w:szCs w:val="26"/>
        </w:rPr>
      </w:pPr>
      <w:r w:rsidRPr="00D92CDC">
        <w:rPr>
          <w:b/>
          <w:sz w:val="26"/>
          <w:szCs w:val="26"/>
          <w:highlight w:val="yellow"/>
        </w:rPr>
        <w:t>1. Pray</w:t>
      </w:r>
    </w:p>
    <w:p w:rsidR="005A7E0B" w:rsidRDefault="00D92CDC" w:rsidP="005A7E0B">
      <w:pPr>
        <w:spacing w:after="0" w:line="240" w:lineRule="auto"/>
        <w:rPr>
          <w:sz w:val="26"/>
          <w:szCs w:val="26"/>
        </w:rPr>
      </w:pPr>
      <w:r>
        <w:rPr>
          <w:sz w:val="26"/>
          <w:szCs w:val="26"/>
        </w:rPr>
        <w:t>Always the best foundation for any ministry in the church. S</w:t>
      </w:r>
      <w:r w:rsidR="005A7E0B" w:rsidRPr="005A7E0B">
        <w:rPr>
          <w:sz w:val="26"/>
          <w:szCs w:val="26"/>
        </w:rPr>
        <w:t>pecifically pray for the finances of your parish</w:t>
      </w:r>
      <w:r w:rsidR="00D7026F">
        <w:rPr>
          <w:sz w:val="26"/>
          <w:szCs w:val="26"/>
        </w:rPr>
        <w:t xml:space="preserve"> and for generous hearts</w:t>
      </w:r>
      <w:r w:rsidR="005A7E0B" w:rsidRPr="005A7E0B">
        <w:rPr>
          <w:sz w:val="26"/>
          <w:szCs w:val="26"/>
        </w:rPr>
        <w:t>. Here is a prayer provided by the Episcopal Diocese of Washington (slightly modified):</w:t>
      </w:r>
    </w:p>
    <w:p w:rsidR="00D92CDC" w:rsidRPr="00D92CDC" w:rsidRDefault="00D92CDC" w:rsidP="005A7E0B">
      <w:pPr>
        <w:spacing w:after="0" w:line="240" w:lineRule="auto"/>
        <w:rPr>
          <w:sz w:val="10"/>
          <w:szCs w:val="10"/>
        </w:rPr>
      </w:pPr>
    </w:p>
    <w:p w:rsidR="005A7E0B" w:rsidRPr="004F4980" w:rsidRDefault="005A7E0B" w:rsidP="00D92CDC">
      <w:pPr>
        <w:spacing w:after="0" w:line="240" w:lineRule="auto"/>
        <w:ind w:left="720"/>
        <w:rPr>
          <w:rFonts w:ascii="Cambria" w:hAnsi="Cambria"/>
          <w:b/>
          <w:sz w:val="24"/>
          <w:szCs w:val="24"/>
        </w:rPr>
      </w:pPr>
      <w:r w:rsidRPr="004F4980">
        <w:rPr>
          <w:rFonts w:ascii="Cambria" w:hAnsi="Cambria"/>
          <w:b/>
          <w:sz w:val="24"/>
          <w:szCs w:val="24"/>
        </w:rPr>
        <w:t>Creator of all we enjoy, we give you thanks for the countless people who have gone before us in the leadership of this church. We know that the Holy Spirit inspired some as they longed for this church, others as they built this church and still others as they lovingly and boldly led this church through times of abundance and times of scarcity. Help us to be bold as we model giving of time and money to this parish. Make our bold and generous financial offering a symbol of both our integrity and our gratitude. Help us to encourage giving, just as you did while physically teaching among your disciples. Amen.</w:t>
      </w:r>
    </w:p>
    <w:p w:rsidR="00D92CDC" w:rsidRPr="00D23819" w:rsidRDefault="00D92CDC" w:rsidP="005A7E0B">
      <w:pPr>
        <w:spacing w:after="0" w:line="240" w:lineRule="auto"/>
        <w:rPr>
          <w:sz w:val="36"/>
          <w:szCs w:val="36"/>
        </w:rPr>
      </w:pPr>
    </w:p>
    <w:p w:rsidR="005A7E0B" w:rsidRPr="00D92CDC" w:rsidRDefault="005A7E0B" w:rsidP="005A7E0B">
      <w:pPr>
        <w:spacing w:after="0" w:line="240" w:lineRule="auto"/>
        <w:rPr>
          <w:b/>
          <w:sz w:val="26"/>
          <w:szCs w:val="26"/>
        </w:rPr>
      </w:pPr>
      <w:r w:rsidRPr="00D92CDC">
        <w:rPr>
          <w:b/>
          <w:sz w:val="26"/>
          <w:szCs w:val="26"/>
          <w:highlight w:val="yellow"/>
        </w:rPr>
        <w:t xml:space="preserve">2. Clarify </w:t>
      </w:r>
      <w:r w:rsidRPr="004F4980">
        <w:rPr>
          <w:b/>
          <w:i/>
          <w:sz w:val="26"/>
          <w:szCs w:val="26"/>
          <w:highlight w:val="yellow"/>
        </w:rPr>
        <w:t>Why</w:t>
      </w:r>
      <w:r w:rsidRPr="00D92CDC">
        <w:rPr>
          <w:b/>
          <w:sz w:val="26"/>
          <w:szCs w:val="26"/>
          <w:highlight w:val="yellow"/>
        </w:rPr>
        <w:t xml:space="preserve"> Your Church is Raising Money Right Now</w:t>
      </w:r>
    </w:p>
    <w:p w:rsidR="005A7E0B" w:rsidRPr="005A7E0B" w:rsidRDefault="005A7E0B" w:rsidP="005A7E0B">
      <w:pPr>
        <w:spacing w:after="0" w:line="240" w:lineRule="auto"/>
        <w:rPr>
          <w:sz w:val="26"/>
          <w:szCs w:val="26"/>
        </w:rPr>
      </w:pPr>
      <w:r w:rsidRPr="005A7E0B">
        <w:rPr>
          <w:sz w:val="26"/>
          <w:szCs w:val="26"/>
        </w:rPr>
        <w:t xml:space="preserve">While regular offering is what’s needed, having a compelling case to encourage people to act </w:t>
      </w:r>
      <w:r w:rsidRPr="00D92CDC">
        <w:rPr>
          <w:i/>
          <w:sz w:val="26"/>
          <w:szCs w:val="26"/>
        </w:rPr>
        <w:t>now</w:t>
      </w:r>
      <w:r w:rsidRPr="005A7E0B">
        <w:rPr>
          <w:sz w:val="26"/>
          <w:szCs w:val="26"/>
        </w:rPr>
        <w:t xml:space="preserve"> is key. </w:t>
      </w:r>
      <w:r w:rsidR="00D92CDC">
        <w:rPr>
          <w:sz w:val="26"/>
          <w:szCs w:val="26"/>
        </w:rPr>
        <w:t>(</w:t>
      </w:r>
      <w:r w:rsidR="00D92CDC">
        <w:rPr>
          <w:sz w:val="26"/>
          <w:szCs w:val="26"/>
        </w:rPr>
        <w:t xml:space="preserve">See link to article, </w:t>
      </w:r>
      <w:r w:rsidR="00D92CDC" w:rsidRPr="00D92CDC">
        <w:rPr>
          <w:sz w:val="26"/>
          <w:szCs w:val="26"/>
        </w:rPr>
        <w:t>WRITING A CASE FOR SUPPORT, by Rev. Michael Erwin</w:t>
      </w:r>
      <w:r w:rsidR="00D92CDC">
        <w:rPr>
          <w:sz w:val="26"/>
          <w:szCs w:val="26"/>
        </w:rPr>
        <w:t>.</w:t>
      </w:r>
      <w:r w:rsidR="00D92CDC">
        <w:rPr>
          <w:sz w:val="26"/>
          <w:szCs w:val="26"/>
        </w:rPr>
        <w:t>)</w:t>
      </w:r>
      <w:r w:rsidR="00D92CDC">
        <w:rPr>
          <w:sz w:val="26"/>
          <w:szCs w:val="26"/>
        </w:rPr>
        <w:t xml:space="preserve"> </w:t>
      </w:r>
      <w:r w:rsidRPr="005A7E0B">
        <w:rPr>
          <w:sz w:val="26"/>
          <w:szCs w:val="26"/>
        </w:rPr>
        <w:t xml:space="preserve">Write out your parish’s mini case for support. Be clear with a specific call to action at the start and end. Invite people to also consider an additional gift or to double their regular offering. You may want to address one or all the following in your case for support (but keep it to </w:t>
      </w:r>
      <w:r w:rsidR="004F4980">
        <w:rPr>
          <w:sz w:val="26"/>
          <w:szCs w:val="26"/>
        </w:rPr>
        <w:t>1</w:t>
      </w:r>
      <w:r w:rsidRPr="005A7E0B">
        <w:rPr>
          <w:sz w:val="26"/>
          <w:szCs w:val="26"/>
        </w:rPr>
        <w:t xml:space="preserve"> page):</w:t>
      </w:r>
    </w:p>
    <w:p w:rsidR="00D92CDC" w:rsidRPr="00D23819" w:rsidRDefault="00D92CDC" w:rsidP="005A7E0B">
      <w:pPr>
        <w:spacing w:after="0" w:line="240" w:lineRule="auto"/>
        <w:rPr>
          <w:sz w:val="16"/>
          <w:szCs w:val="16"/>
        </w:rPr>
      </w:pPr>
    </w:p>
    <w:p w:rsidR="005A7E0B" w:rsidRPr="005A7E0B" w:rsidRDefault="005A7E0B" w:rsidP="00D23819">
      <w:pPr>
        <w:spacing w:after="0" w:line="240" w:lineRule="auto"/>
        <w:ind w:left="720"/>
        <w:rPr>
          <w:sz w:val="26"/>
          <w:szCs w:val="26"/>
        </w:rPr>
      </w:pPr>
      <w:r w:rsidRPr="005A7E0B">
        <w:rPr>
          <w:sz w:val="26"/>
          <w:szCs w:val="26"/>
        </w:rPr>
        <w:t>• A gap in this year’s operating budget because of cancelled in-person gatherings or postponed events.</w:t>
      </w:r>
    </w:p>
    <w:p w:rsidR="00D92CDC" w:rsidRPr="009C5858" w:rsidRDefault="00D92CDC" w:rsidP="00D23819">
      <w:pPr>
        <w:spacing w:after="0" w:line="240" w:lineRule="auto"/>
        <w:ind w:left="720"/>
        <w:rPr>
          <w:sz w:val="16"/>
          <w:szCs w:val="16"/>
        </w:rPr>
      </w:pPr>
    </w:p>
    <w:p w:rsidR="005A7E0B" w:rsidRPr="005A7E0B" w:rsidRDefault="005A7E0B" w:rsidP="00D23819">
      <w:pPr>
        <w:spacing w:after="0" w:line="240" w:lineRule="auto"/>
        <w:ind w:left="720"/>
        <w:rPr>
          <w:sz w:val="26"/>
          <w:szCs w:val="26"/>
        </w:rPr>
      </w:pPr>
      <w:r w:rsidRPr="005A7E0B">
        <w:rPr>
          <w:sz w:val="26"/>
          <w:szCs w:val="26"/>
        </w:rPr>
        <w:t xml:space="preserve">• Additional support for </w:t>
      </w:r>
      <w:r w:rsidR="009C5858">
        <w:rPr>
          <w:sz w:val="26"/>
          <w:szCs w:val="26"/>
        </w:rPr>
        <w:t xml:space="preserve">ministries, </w:t>
      </w:r>
      <w:r w:rsidRPr="005A7E0B">
        <w:rPr>
          <w:sz w:val="26"/>
          <w:szCs w:val="26"/>
        </w:rPr>
        <w:t>parishioners and church staff most vulnerable to health and economic impacts due to COVID-19.</w:t>
      </w:r>
    </w:p>
    <w:p w:rsidR="00D92CDC" w:rsidRPr="009C5858" w:rsidRDefault="00D92CDC" w:rsidP="00D23819">
      <w:pPr>
        <w:spacing w:after="0" w:line="240" w:lineRule="auto"/>
        <w:ind w:left="720"/>
        <w:rPr>
          <w:sz w:val="16"/>
          <w:szCs w:val="16"/>
        </w:rPr>
      </w:pPr>
    </w:p>
    <w:p w:rsidR="005A7E0B" w:rsidRPr="005A7E0B" w:rsidRDefault="005A7E0B" w:rsidP="00D23819">
      <w:pPr>
        <w:spacing w:after="0" w:line="240" w:lineRule="auto"/>
        <w:ind w:left="720"/>
        <w:rPr>
          <w:sz w:val="26"/>
          <w:szCs w:val="26"/>
        </w:rPr>
      </w:pPr>
      <w:r w:rsidRPr="005A7E0B">
        <w:rPr>
          <w:sz w:val="26"/>
          <w:szCs w:val="26"/>
        </w:rPr>
        <w:t>• Reserve funds for this year (or next) to cushion the budget due to impact the stock market may have on investments.</w:t>
      </w:r>
    </w:p>
    <w:p w:rsidR="00D92CDC" w:rsidRDefault="00D92CDC" w:rsidP="005A7E0B">
      <w:pPr>
        <w:spacing w:after="0" w:line="240" w:lineRule="auto"/>
        <w:rPr>
          <w:sz w:val="26"/>
          <w:szCs w:val="26"/>
        </w:rPr>
      </w:pPr>
    </w:p>
    <w:p w:rsidR="005A7E0B" w:rsidRPr="004F4980" w:rsidRDefault="005A7E0B" w:rsidP="005A7E0B">
      <w:pPr>
        <w:spacing w:after="0" w:line="240" w:lineRule="auto"/>
        <w:rPr>
          <w:b/>
          <w:sz w:val="26"/>
          <w:szCs w:val="26"/>
        </w:rPr>
      </w:pPr>
      <w:r w:rsidRPr="004F4980">
        <w:rPr>
          <w:b/>
          <w:sz w:val="26"/>
          <w:szCs w:val="26"/>
          <w:highlight w:val="yellow"/>
        </w:rPr>
        <w:t>3. Share a Heart-Warming Story and a Virtual Coffee</w:t>
      </w:r>
    </w:p>
    <w:p w:rsidR="005A7E0B" w:rsidRPr="005A7E0B" w:rsidRDefault="005A7E0B" w:rsidP="005A7E0B">
      <w:pPr>
        <w:spacing w:after="0" w:line="240" w:lineRule="auto"/>
        <w:rPr>
          <w:sz w:val="26"/>
          <w:szCs w:val="26"/>
        </w:rPr>
      </w:pPr>
      <w:r w:rsidRPr="005A7E0B">
        <w:rPr>
          <w:sz w:val="26"/>
          <w:szCs w:val="26"/>
        </w:rPr>
        <w:t xml:space="preserve">It’s easy to get caught up in the deluge of information and news regarding COVID-19. To change it up send out a weekly e-mail or </w:t>
      </w:r>
      <w:r w:rsidR="004F4980">
        <w:rPr>
          <w:sz w:val="26"/>
          <w:szCs w:val="26"/>
        </w:rPr>
        <w:t>use Facebook live</w:t>
      </w:r>
      <w:r w:rsidRPr="005A7E0B">
        <w:rPr>
          <w:sz w:val="26"/>
          <w:szCs w:val="26"/>
        </w:rPr>
        <w:t xml:space="preserve"> to share a good news story. Perhaps it could be on why you’re grateful for your church or a recent story about love in action that you personally witnessed. You might encourage parishioners to write a short response to why they’re grateful for their </w:t>
      </w:r>
      <w:r w:rsidR="004F4980">
        <w:rPr>
          <w:sz w:val="26"/>
          <w:szCs w:val="26"/>
        </w:rPr>
        <w:t>faith c</w:t>
      </w:r>
      <w:r w:rsidRPr="005A7E0B">
        <w:rPr>
          <w:sz w:val="26"/>
          <w:szCs w:val="26"/>
        </w:rPr>
        <w:t>ommunity. You may even collect some of these gratitude reflections and send some out through the parish e-news (with their permission of course).</w:t>
      </w:r>
    </w:p>
    <w:p w:rsidR="00D92CDC" w:rsidRDefault="00D92CDC" w:rsidP="005A7E0B">
      <w:pPr>
        <w:spacing w:after="0" w:line="240" w:lineRule="auto"/>
        <w:rPr>
          <w:sz w:val="26"/>
          <w:szCs w:val="26"/>
        </w:rPr>
      </w:pPr>
    </w:p>
    <w:p w:rsidR="005A7E0B" w:rsidRPr="005A7E0B" w:rsidRDefault="005A7E0B" w:rsidP="005A7E0B">
      <w:pPr>
        <w:spacing w:after="0" w:line="240" w:lineRule="auto"/>
        <w:rPr>
          <w:sz w:val="26"/>
          <w:szCs w:val="26"/>
        </w:rPr>
      </w:pPr>
      <w:r w:rsidRPr="005A7E0B">
        <w:rPr>
          <w:sz w:val="26"/>
          <w:szCs w:val="26"/>
        </w:rPr>
        <w:t xml:space="preserve">Invite your community to virtually come together through Zoom or another platform for a </w:t>
      </w:r>
      <w:r w:rsidR="004F4980">
        <w:rPr>
          <w:sz w:val="26"/>
          <w:szCs w:val="26"/>
        </w:rPr>
        <w:t xml:space="preserve">conversation about how people are undertaking ministry and stewardship (in its widest sense, not just related to money). </w:t>
      </w:r>
      <w:r w:rsidR="00DA3BF1">
        <w:rPr>
          <w:sz w:val="26"/>
          <w:szCs w:val="26"/>
        </w:rPr>
        <w:t xml:space="preserve">Prepare </w:t>
      </w:r>
      <w:r w:rsidRPr="005A7E0B">
        <w:rPr>
          <w:sz w:val="26"/>
          <w:szCs w:val="26"/>
        </w:rPr>
        <w:t>some questions for folks to respond to so the</w:t>
      </w:r>
      <w:r w:rsidR="00DA3BF1">
        <w:rPr>
          <w:sz w:val="26"/>
          <w:szCs w:val="26"/>
        </w:rPr>
        <w:t xml:space="preserve"> story sharing</w:t>
      </w:r>
      <w:r w:rsidRPr="005A7E0B">
        <w:rPr>
          <w:sz w:val="26"/>
          <w:szCs w:val="26"/>
        </w:rPr>
        <w:t xml:space="preserve"> can easily get started. One question might be, “How are you giving of your time, talent and treasure during this extraordinary </w:t>
      </w:r>
      <w:r w:rsidR="009C5858">
        <w:rPr>
          <w:sz w:val="26"/>
          <w:szCs w:val="26"/>
        </w:rPr>
        <w:t>period</w:t>
      </w:r>
      <w:r w:rsidRPr="005A7E0B">
        <w:rPr>
          <w:sz w:val="26"/>
          <w:szCs w:val="26"/>
        </w:rPr>
        <w:t>?”</w:t>
      </w:r>
    </w:p>
    <w:p w:rsidR="00D92CDC" w:rsidRPr="00D23819" w:rsidRDefault="00D92CDC" w:rsidP="005A7E0B">
      <w:pPr>
        <w:spacing w:after="0" w:line="240" w:lineRule="auto"/>
        <w:rPr>
          <w:sz w:val="36"/>
          <w:szCs w:val="36"/>
        </w:rPr>
      </w:pPr>
    </w:p>
    <w:p w:rsidR="005A7E0B" w:rsidRPr="00DA3BF1" w:rsidRDefault="005A7E0B" w:rsidP="005A7E0B">
      <w:pPr>
        <w:spacing w:after="0" w:line="240" w:lineRule="auto"/>
        <w:rPr>
          <w:b/>
          <w:sz w:val="26"/>
          <w:szCs w:val="26"/>
        </w:rPr>
      </w:pPr>
      <w:r w:rsidRPr="00DA3BF1">
        <w:rPr>
          <w:b/>
          <w:sz w:val="26"/>
          <w:szCs w:val="26"/>
          <w:highlight w:val="yellow"/>
        </w:rPr>
        <w:t xml:space="preserve">4. </w:t>
      </w:r>
      <w:r w:rsidR="00774B7D">
        <w:rPr>
          <w:b/>
          <w:sz w:val="26"/>
          <w:szCs w:val="26"/>
          <w:highlight w:val="yellow"/>
        </w:rPr>
        <w:t xml:space="preserve">Electronic, </w:t>
      </w:r>
      <w:r w:rsidRPr="00DA3BF1">
        <w:rPr>
          <w:b/>
          <w:sz w:val="26"/>
          <w:szCs w:val="26"/>
          <w:highlight w:val="yellow"/>
        </w:rPr>
        <w:t>Online Giving and Snail Mail</w:t>
      </w:r>
    </w:p>
    <w:p w:rsidR="00DF1989" w:rsidRDefault="00DF1989" w:rsidP="005A7E0B">
      <w:pPr>
        <w:spacing w:after="0" w:line="240" w:lineRule="auto"/>
        <w:rPr>
          <w:sz w:val="26"/>
          <w:szCs w:val="26"/>
        </w:rPr>
      </w:pPr>
      <w:r>
        <w:rPr>
          <w:sz w:val="26"/>
          <w:szCs w:val="26"/>
        </w:rPr>
        <w:t xml:space="preserve">Some parishes offer a number of options for giving towards ministry costs. You </w:t>
      </w:r>
      <w:r w:rsidR="003571AB">
        <w:rPr>
          <w:sz w:val="26"/>
          <w:szCs w:val="26"/>
        </w:rPr>
        <w:t>may wish to revisit your processes or promote them more. You may wish to add additional ways people can financially support the congregation</w:t>
      </w:r>
      <w:r w:rsidR="009C5858">
        <w:rPr>
          <w:sz w:val="26"/>
          <w:szCs w:val="26"/>
        </w:rPr>
        <w:t>’s work</w:t>
      </w:r>
      <w:r w:rsidR="003571AB">
        <w:rPr>
          <w:sz w:val="26"/>
          <w:szCs w:val="26"/>
        </w:rPr>
        <w:t>. Remember the easier it is for people to give, the more apt you</w:t>
      </w:r>
      <w:r w:rsidR="00CA7AC1">
        <w:rPr>
          <w:sz w:val="26"/>
          <w:szCs w:val="26"/>
        </w:rPr>
        <w:t xml:space="preserve"> will</w:t>
      </w:r>
      <w:r w:rsidR="003571AB">
        <w:rPr>
          <w:sz w:val="26"/>
          <w:szCs w:val="26"/>
        </w:rPr>
        <w:t xml:space="preserve"> receive these offerings. Younger generations tend to use online options, while older generations may still prefer writing cheques, etc. </w:t>
      </w:r>
    </w:p>
    <w:p w:rsidR="003571AB" w:rsidRPr="00CA7AC1" w:rsidRDefault="003571AB" w:rsidP="00DF1989">
      <w:pPr>
        <w:spacing w:after="0" w:line="240" w:lineRule="auto"/>
      </w:pPr>
    </w:p>
    <w:p w:rsidR="00DF1989" w:rsidRPr="003571AB" w:rsidRDefault="00DF1989" w:rsidP="003571AB">
      <w:pPr>
        <w:pStyle w:val="ListParagraph"/>
        <w:numPr>
          <w:ilvl w:val="0"/>
          <w:numId w:val="4"/>
        </w:numPr>
        <w:spacing w:after="0" w:line="240" w:lineRule="auto"/>
        <w:rPr>
          <w:sz w:val="26"/>
          <w:szCs w:val="26"/>
        </w:rPr>
      </w:pPr>
      <w:r w:rsidRPr="003571AB">
        <w:rPr>
          <w:b/>
          <w:sz w:val="26"/>
          <w:szCs w:val="26"/>
        </w:rPr>
        <w:t>PAR:</w:t>
      </w:r>
      <w:r w:rsidRPr="003571AB">
        <w:rPr>
          <w:sz w:val="26"/>
          <w:szCs w:val="26"/>
        </w:rPr>
        <w:t xml:space="preserve"> </w:t>
      </w:r>
      <w:r w:rsidRPr="003571AB">
        <w:rPr>
          <w:sz w:val="26"/>
          <w:szCs w:val="26"/>
        </w:rPr>
        <w:t>Pre-Authorized Remittance</w:t>
      </w:r>
      <w:r w:rsidRPr="003571AB">
        <w:rPr>
          <w:sz w:val="26"/>
          <w:szCs w:val="26"/>
        </w:rPr>
        <w:t xml:space="preserve"> is a service available to any parish.</w:t>
      </w:r>
      <w:r w:rsidR="003571AB" w:rsidRPr="003571AB">
        <w:rPr>
          <w:sz w:val="26"/>
          <w:szCs w:val="26"/>
        </w:rPr>
        <w:t xml:space="preserve"> </w:t>
      </w:r>
      <w:r w:rsidR="00A27F0D">
        <w:rPr>
          <w:sz w:val="26"/>
          <w:szCs w:val="26"/>
        </w:rPr>
        <w:t xml:space="preserve">These are automatic withdrawals from a bank account or credit card. </w:t>
      </w:r>
      <w:r w:rsidR="003571AB" w:rsidRPr="003571AB">
        <w:rPr>
          <w:sz w:val="26"/>
          <w:szCs w:val="26"/>
        </w:rPr>
        <w:t xml:space="preserve">If you don’t already have this option for your congregation members visit the Diocesan PAR webpage for information. </w:t>
      </w:r>
      <w:r w:rsidR="003571AB" w:rsidRPr="003571AB">
        <w:rPr>
          <w:sz w:val="26"/>
          <w:szCs w:val="26"/>
        </w:rPr>
        <w:t>Tammy Cummins</w:t>
      </w:r>
      <w:r w:rsidR="003571AB" w:rsidRPr="003571AB">
        <w:rPr>
          <w:sz w:val="26"/>
          <w:szCs w:val="26"/>
        </w:rPr>
        <w:t xml:space="preserve">, </w:t>
      </w:r>
      <w:r w:rsidR="003571AB" w:rsidRPr="003571AB">
        <w:rPr>
          <w:sz w:val="26"/>
          <w:szCs w:val="26"/>
        </w:rPr>
        <w:t>Payroll Administrator</w:t>
      </w:r>
      <w:r w:rsidR="003571AB" w:rsidRPr="003571AB">
        <w:rPr>
          <w:sz w:val="26"/>
          <w:szCs w:val="26"/>
        </w:rPr>
        <w:t xml:space="preserve"> </w:t>
      </w:r>
      <w:r w:rsidR="003571AB" w:rsidRPr="00E24922">
        <w:rPr>
          <w:sz w:val="26"/>
          <w:szCs w:val="26"/>
        </w:rPr>
        <w:t>(</w:t>
      </w:r>
      <w:hyperlink r:id="rId6" w:history="1">
        <w:r w:rsidR="00A27F0D" w:rsidRPr="00E24922">
          <w:rPr>
            <w:rStyle w:val="Hyperlink"/>
            <w:color w:val="auto"/>
            <w:sz w:val="26"/>
            <w:szCs w:val="26"/>
            <w:u w:val="none"/>
          </w:rPr>
          <w:t>tcummins@nspeidiocese.ca</w:t>
        </w:r>
      </w:hyperlink>
      <w:r w:rsidR="003571AB" w:rsidRPr="00E24922">
        <w:rPr>
          <w:sz w:val="26"/>
          <w:szCs w:val="26"/>
        </w:rPr>
        <w:t>)</w:t>
      </w:r>
      <w:r w:rsidR="00A27F0D" w:rsidRPr="00E24922">
        <w:rPr>
          <w:sz w:val="26"/>
          <w:szCs w:val="26"/>
        </w:rPr>
        <w:t xml:space="preserve"> </w:t>
      </w:r>
      <w:r w:rsidR="00A27F0D">
        <w:rPr>
          <w:sz w:val="26"/>
          <w:szCs w:val="26"/>
        </w:rPr>
        <w:t>can offer additional support</w:t>
      </w:r>
      <w:r w:rsidR="003571AB" w:rsidRPr="003571AB">
        <w:rPr>
          <w:sz w:val="26"/>
          <w:szCs w:val="26"/>
        </w:rPr>
        <w:t xml:space="preserve">. </w:t>
      </w:r>
      <w:r w:rsidR="003571AB">
        <w:rPr>
          <w:sz w:val="26"/>
          <w:szCs w:val="26"/>
        </w:rPr>
        <w:t xml:space="preserve"> </w:t>
      </w:r>
    </w:p>
    <w:p w:rsidR="00DF1989" w:rsidRPr="00CA7AC1" w:rsidRDefault="00DF1989" w:rsidP="00DF1989">
      <w:pPr>
        <w:spacing w:after="0" w:line="240" w:lineRule="auto"/>
      </w:pPr>
    </w:p>
    <w:p w:rsidR="00D92CDC" w:rsidRPr="00E24922" w:rsidRDefault="00E24922" w:rsidP="00E24922">
      <w:pPr>
        <w:pStyle w:val="ListParagraph"/>
        <w:numPr>
          <w:ilvl w:val="0"/>
          <w:numId w:val="5"/>
        </w:numPr>
        <w:spacing w:after="0" w:line="240" w:lineRule="auto"/>
        <w:rPr>
          <w:sz w:val="26"/>
          <w:szCs w:val="26"/>
        </w:rPr>
      </w:pPr>
      <w:r w:rsidRPr="00E24922">
        <w:rPr>
          <w:b/>
          <w:sz w:val="26"/>
          <w:szCs w:val="26"/>
        </w:rPr>
        <w:t>EFTs:</w:t>
      </w:r>
      <w:r w:rsidRPr="00E24922">
        <w:rPr>
          <w:sz w:val="26"/>
          <w:szCs w:val="26"/>
        </w:rPr>
        <w:t xml:space="preserve"> Electronic Funds Transfer is a way to transfer money from one bank account to another, either within a single financial institution or across multiple institutions, via computer-based systems, without the direct intervention of bank staff. </w:t>
      </w:r>
      <w:r>
        <w:rPr>
          <w:sz w:val="26"/>
          <w:szCs w:val="26"/>
        </w:rPr>
        <w:t>All major banking institutions offer this option. Check with your parish’s bank to make arrangements.</w:t>
      </w:r>
    </w:p>
    <w:p w:rsidR="00E24922" w:rsidRPr="00CA7AC1" w:rsidRDefault="00E24922" w:rsidP="005A7E0B">
      <w:pPr>
        <w:spacing w:after="0" w:line="240" w:lineRule="auto"/>
      </w:pPr>
    </w:p>
    <w:p w:rsidR="00E24922" w:rsidRPr="00692F84" w:rsidRDefault="00E24922" w:rsidP="00692F84">
      <w:pPr>
        <w:pStyle w:val="ListParagraph"/>
        <w:numPr>
          <w:ilvl w:val="0"/>
          <w:numId w:val="5"/>
        </w:numPr>
        <w:spacing w:after="0" w:line="240" w:lineRule="auto"/>
        <w:rPr>
          <w:sz w:val="26"/>
          <w:szCs w:val="26"/>
        </w:rPr>
      </w:pPr>
      <w:r w:rsidRPr="00692F84">
        <w:rPr>
          <w:b/>
          <w:sz w:val="26"/>
          <w:szCs w:val="26"/>
        </w:rPr>
        <w:t xml:space="preserve">CANADA HELPS: </w:t>
      </w:r>
      <w:r w:rsidR="00692F84" w:rsidRPr="00692F84">
        <w:rPr>
          <w:sz w:val="26"/>
          <w:szCs w:val="26"/>
        </w:rPr>
        <w:t xml:space="preserve">A popular </w:t>
      </w:r>
      <w:r w:rsidR="00692F84">
        <w:rPr>
          <w:sz w:val="26"/>
          <w:szCs w:val="26"/>
        </w:rPr>
        <w:t>electronic</w:t>
      </w:r>
      <w:r w:rsidR="00692F84" w:rsidRPr="00692F84">
        <w:rPr>
          <w:sz w:val="26"/>
          <w:szCs w:val="26"/>
        </w:rPr>
        <w:t xml:space="preserve"> option that offers </w:t>
      </w:r>
      <w:r w:rsidR="00692F84" w:rsidRPr="00692F84">
        <w:rPr>
          <w:sz w:val="26"/>
          <w:szCs w:val="26"/>
        </w:rPr>
        <w:t xml:space="preserve">fundraising technology for all charities. More than 20,000 charities depend on </w:t>
      </w:r>
      <w:proofErr w:type="spellStart"/>
      <w:r w:rsidR="00692F84" w:rsidRPr="00692F84">
        <w:rPr>
          <w:sz w:val="26"/>
          <w:szCs w:val="26"/>
        </w:rPr>
        <w:t>CanadaHelps</w:t>
      </w:r>
      <w:proofErr w:type="spellEnd"/>
      <w:r w:rsidR="00692F84" w:rsidRPr="00692F84">
        <w:rPr>
          <w:sz w:val="26"/>
          <w:szCs w:val="26"/>
        </w:rPr>
        <w:t>’ online fundraising tools. Charities get their donations quickly with weekly bank deposits.</w:t>
      </w:r>
      <w:r w:rsidR="00692F84" w:rsidRPr="00692F84">
        <w:rPr>
          <w:sz w:val="26"/>
          <w:szCs w:val="26"/>
        </w:rPr>
        <w:t xml:space="preserve"> www.canadahelps.org</w:t>
      </w:r>
    </w:p>
    <w:p w:rsidR="00E24922" w:rsidRPr="00CA7AC1" w:rsidRDefault="00E24922" w:rsidP="005A7E0B">
      <w:pPr>
        <w:spacing w:after="0" w:line="240" w:lineRule="auto"/>
        <w:rPr>
          <w:b/>
        </w:rPr>
      </w:pPr>
    </w:p>
    <w:p w:rsidR="005A7E0B" w:rsidRPr="00692F84" w:rsidRDefault="00340129" w:rsidP="005A7E0B">
      <w:pPr>
        <w:pStyle w:val="ListParagraph"/>
        <w:numPr>
          <w:ilvl w:val="0"/>
          <w:numId w:val="5"/>
        </w:numPr>
        <w:spacing w:after="0" w:line="240" w:lineRule="auto"/>
        <w:rPr>
          <w:sz w:val="26"/>
          <w:szCs w:val="26"/>
        </w:rPr>
      </w:pPr>
      <w:r w:rsidRPr="00692F84">
        <w:rPr>
          <w:b/>
          <w:sz w:val="26"/>
          <w:szCs w:val="26"/>
        </w:rPr>
        <w:t>SNAIL MAIL:</w:t>
      </w:r>
      <w:r w:rsidRPr="00692F84">
        <w:rPr>
          <w:sz w:val="26"/>
          <w:szCs w:val="26"/>
        </w:rPr>
        <w:t xml:space="preserve"> </w:t>
      </w:r>
      <w:r w:rsidR="00774B7D" w:rsidRPr="00692F84">
        <w:rPr>
          <w:sz w:val="26"/>
          <w:szCs w:val="26"/>
        </w:rPr>
        <w:t xml:space="preserve">People </w:t>
      </w:r>
      <w:r w:rsidR="005A7E0B" w:rsidRPr="00692F84">
        <w:rPr>
          <w:sz w:val="26"/>
          <w:szCs w:val="26"/>
        </w:rPr>
        <w:t xml:space="preserve">are </w:t>
      </w:r>
      <w:r w:rsidR="00692F84">
        <w:rPr>
          <w:sz w:val="26"/>
          <w:szCs w:val="26"/>
        </w:rPr>
        <w:t>encouraged</w:t>
      </w:r>
      <w:r w:rsidR="005A7E0B" w:rsidRPr="00692F84">
        <w:rPr>
          <w:sz w:val="26"/>
          <w:szCs w:val="26"/>
        </w:rPr>
        <w:t xml:space="preserve"> to mail in their Sunday offering to their parish</w:t>
      </w:r>
      <w:r w:rsidR="00692F84">
        <w:rPr>
          <w:sz w:val="26"/>
          <w:szCs w:val="26"/>
        </w:rPr>
        <w:t xml:space="preserve"> office</w:t>
      </w:r>
      <w:r w:rsidR="005A7E0B" w:rsidRPr="00692F84">
        <w:rPr>
          <w:sz w:val="26"/>
          <w:szCs w:val="26"/>
        </w:rPr>
        <w:t xml:space="preserve">. </w:t>
      </w:r>
      <w:r w:rsidR="00774B7D" w:rsidRPr="00692F84">
        <w:rPr>
          <w:sz w:val="26"/>
          <w:szCs w:val="26"/>
        </w:rPr>
        <w:t xml:space="preserve">Remind folks </w:t>
      </w:r>
      <w:r w:rsidR="005A7E0B" w:rsidRPr="00692F84">
        <w:rPr>
          <w:sz w:val="26"/>
          <w:szCs w:val="26"/>
        </w:rPr>
        <w:t>to sanitize</w:t>
      </w:r>
      <w:r w:rsidR="00774B7D" w:rsidRPr="00692F84">
        <w:rPr>
          <w:sz w:val="26"/>
          <w:szCs w:val="26"/>
        </w:rPr>
        <w:t xml:space="preserve"> their hands</w:t>
      </w:r>
      <w:r w:rsidR="005A7E0B" w:rsidRPr="00692F84">
        <w:rPr>
          <w:sz w:val="26"/>
          <w:szCs w:val="26"/>
        </w:rPr>
        <w:t xml:space="preserve"> before writing the cheque and touching the envelope. </w:t>
      </w:r>
      <w:r w:rsidR="00774B7D" w:rsidRPr="00692F84">
        <w:rPr>
          <w:sz w:val="26"/>
          <w:szCs w:val="26"/>
        </w:rPr>
        <w:t>A</w:t>
      </w:r>
      <w:r w:rsidR="005A7E0B" w:rsidRPr="00692F84">
        <w:rPr>
          <w:sz w:val="26"/>
          <w:szCs w:val="26"/>
        </w:rPr>
        <w:t xml:space="preserve">sk </w:t>
      </w:r>
      <w:r w:rsidR="00774B7D" w:rsidRPr="00692F84">
        <w:rPr>
          <w:sz w:val="26"/>
          <w:szCs w:val="26"/>
        </w:rPr>
        <w:t>givers NOT to</w:t>
      </w:r>
      <w:r w:rsidR="005A7E0B" w:rsidRPr="00692F84">
        <w:rPr>
          <w:sz w:val="26"/>
          <w:szCs w:val="26"/>
        </w:rPr>
        <w:t xml:space="preserve"> lick the envelope, rather use a cloth or sponge to dampen it. </w:t>
      </w:r>
      <w:r w:rsidR="00774B7D" w:rsidRPr="00692F84">
        <w:rPr>
          <w:sz w:val="26"/>
          <w:szCs w:val="26"/>
        </w:rPr>
        <w:t xml:space="preserve">Be sure your full </w:t>
      </w:r>
      <w:r w:rsidR="005A7E0B" w:rsidRPr="00692F84">
        <w:rPr>
          <w:sz w:val="26"/>
          <w:szCs w:val="26"/>
        </w:rPr>
        <w:t xml:space="preserve">mailing address </w:t>
      </w:r>
      <w:r w:rsidR="00774B7D" w:rsidRPr="00692F84">
        <w:rPr>
          <w:sz w:val="26"/>
          <w:szCs w:val="26"/>
        </w:rPr>
        <w:t xml:space="preserve">is </w:t>
      </w:r>
      <w:r w:rsidR="00692F84">
        <w:rPr>
          <w:sz w:val="26"/>
          <w:szCs w:val="26"/>
        </w:rPr>
        <w:t xml:space="preserve">shared clearly and widely. </w:t>
      </w:r>
      <w:r w:rsidR="00774B7D" w:rsidRPr="00692F84">
        <w:rPr>
          <w:sz w:val="26"/>
          <w:szCs w:val="26"/>
        </w:rPr>
        <w:t xml:space="preserve">For example, </w:t>
      </w:r>
      <w:r w:rsidR="005A7E0B" w:rsidRPr="00692F84">
        <w:rPr>
          <w:sz w:val="26"/>
          <w:szCs w:val="26"/>
        </w:rPr>
        <w:t>the church</w:t>
      </w:r>
      <w:r w:rsidR="00774B7D" w:rsidRPr="00692F84">
        <w:rPr>
          <w:sz w:val="26"/>
          <w:szCs w:val="26"/>
        </w:rPr>
        <w:t xml:space="preserve"> office</w:t>
      </w:r>
      <w:r w:rsidR="005A7E0B" w:rsidRPr="00692F84">
        <w:rPr>
          <w:sz w:val="26"/>
          <w:szCs w:val="26"/>
        </w:rPr>
        <w:t xml:space="preserve"> voicemail</w:t>
      </w:r>
      <w:r w:rsidR="00692F84">
        <w:rPr>
          <w:sz w:val="26"/>
          <w:szCs w:val="26"/>
        </w:rPr>
        <w:t>,</w:t>
      </w:r>
      <w:r w:rsidR="00774B7D" w:rsidRPr="00692F84">
        <w:rPr>
          <w:sz w:val="26"/>
          <w:szCs w:val="26"/>
        </w:rPr>
        <w:t xml:space="preserve"> Facebook, webpage, e-mail, etc.</w:t>
      </w:r>
    </w:p>
    <w:p w:rsidR="00340129" w:rsidRPr="00DD0992" w:rsidRDefault="00340129" w:rsidP="00DD0992">
      <w:pPr>
        <w:pStyle w:val="ListParagraph"/>
        <w:numPr>
          <w:ilvl w:val="0"/>
          <w:numId w:val="5"/>
        </w:numPr>
        <w:spacing w:after="0" w:line="240" w:lineRule="auto"/>
        <w:rPr>
          <w:sz w:val="26"/>
          <w:szCs w:val="26"/>
        </w:rPr>
      </w:pPr>
      <w:r w:rsidRPr="00DD0992">
        <w:rPr>
          <w:b/>
          <w:sz w:val="26"/>
          <w:szCs w:val="26"/>
        </w:rPr>
        <w:t>DROP-OFF/PICK-UP:</w:t>
      </w:r>
      <w:r w:rsidR="00692F84" w:rsidRPr="00DD0992">
        <w:rPr>
          <w:sz w:val="26"/>
          <w:szCs w:val="26"/>
        </w:rPr>
        <w:t xml:space="preserve"> This option needs to be </w:t>
      </w:r>
      <w:r w:rsidR="00E17751" w:rsidRPr="00DD0992">
        <w:rPr>
          <w:sz w:val="26"/>
          <w:szCs w:val="26"/>
        </w:rPr>
        <w:t xml:space="preserve">well-organized and with </w:t>
      </w:r>
      <w:proofErr w:type="spellStart"/>
      <w:r w:rsidR="00E17751" w:rsidRPr="00DD0992">
        <w:rPr>
          <w:sz w:val="26"/>
          <w:szCs w:val="26"/>
        </w:rPr>
        <w:t>SafeR</w:t>
      </w:r>
      <w:proofErr w:type="spellEnd"/>
      <w:r w:rsidR="00DD0992" w:rsidRPr="00DD0992">
        <w:rPr>
          <w:sz w:val="26"/>
          <w:szCs w:val="26"/>
        </w:rPr>
        <w:t xml:space="preserve"> C</w:t>
      </w:r>
      <w:r w:rsidR="00E17751" w:rsidRPr="00DD0992">
        <w:rPr>
          <w:sz w:val="26"/>
          <w:szCs w:val="26"/>
        </w:rPr>
        <w:t xml:space="preserve">hurch </w:t>
      </w:r>
      <w:r w:rsidR="00DD0992" w:rsidRPr="00DD0992">
        <w:rPr>
          <w:sz w:val="26"/>
          <w:szCs w:val="26"/>
        </w:rPr>
        <w:t xml:space="preserve">financial </w:t>
      </w:r>
      <w:r w:rsidR="00E17751" w:rsidRPr="00DD0992">
        <w:rPr>
          <w:sz w:val="26"/>
          <w:szCs w:val="26"/>
        </w:rPr>
        <w:t xml:space="preserve">protocols considered. </w:t>
      </w:r>
      <w:r w:rsidR="00DD0992" w:rsidRPr="00DD0992">
        <w:rPr>
          <w:sz w:val="26"/>
          <w:szCs w:val="26"/>
        </w:rPr>
        <w:t xml:space="preserve">Provide a secure drop-off place for envelopes and have it monitored regularly. Pick-up arrangements can be offered using </w:t>
      </w:r>
      <w:r w:rsidR="00DD0992" w:rsidRPr="00DD0992">
        <w:rPr>
          <w:sz w:val="26"/>
          <w:szCs w:val="26"/>
        </w:rPr>
        <w:t>a safe place (</w:t>
      </w:r>
      <w:r w:rsidR="009C5858">
        <w:rPr>
          <w:sz w:val="26"/>
          <w:szCs w:val="26"/>
        </w:rPr>
        <w:t>E</w:t>
      </w:r>
      <w:r w:rsidR="00DD0992" w:rsidRPr="00DD0992">
        <w:rPr>
          <w:sz w:val="26"/>
          <w:szCs w:val="26"/>
        </w:rPr>
        <w:t>x</w:t>
      </w:r>
      <w:r w:rsidR="009C5858">
        <w:rPr>
          <w:sz w:val="26"/>
          <w:szCs w:val="26"/>
        </w:rPr>
        <w:t>amples: a</w:t>
      </w:r>
      <w:r w:rsidR="00DD0992" w:rsidRPr="00DD0992">
        <w:rPr>
          <w:sz w:val="26"/>
          <w:szCs w:val="26"/>
        </w:rPr>
        <w:t xml:space="preserve"> </w:t>
      </w:r>
      <w:r w:rsidR="00DD0992" w:rsidRPr="00DD0992">
        <w:rPr>
          <w:sz w:val="26"/>
          <w:szCs w:val="26"/>
        </w:rPr>
        <w:t xml:space="preserve">sealed container on a </w:t>
      </w:r>
      <w:r w:rsidR="00DD0992" w:rsidRPr="00DD0992">
        <w:rPr>
          <w:sz w:val="26"/>
          <w:szCs w:val="26"/>
        </w:rPr>
        <w:t xml:space="preserve">door step, newspaper tube, mailbox) to avoid </w:t>
      </w:r>
      <w:r w:rsidR="00DD0992" w:rsidRPr="00DD0992">
        <w:rPr>
          <w:sz w:val="26"/>
          <w:szCs w:val="26"/>
        </w:rPr>
        <w:t xml:space="preserve">theft and </w:t>
      </w:r>
      <w:r w:rsidR="00DD0992" w:rsidRPr="00DD0992">
        <w:rPr>
          <w:sz w:val="26"/>
          <w:szCs w:val="26"/>
        </w:rPr>
        <w:t xml:space="preserve">personal contact. </w:t>
      </w:r>
      <w:r w:rsidR="00DD0992" w:rsidRPr="00DD0992">
        <w:rPr>
          <w:sz w:val="26"/>
          <w:szCs w:val="26"/>
        </w:rPr>
        <w:t xml:space="preserve">Always </w:t>
      </w:r>
      <w:r w:rsidR="00DD0992">
        <w:rPr>
          <w:sz w:val="26"/>
          <w:szCs w:val="26"/>
        </w:rPr>
        <w:t xml:space="preserve">be </w:t>
      </w:r>
      <w:r w:rsidR="00DD0992" w:rsidRPr="00DD0992">
        <w:rPr>
          <w:sz w:val="26"/>
          <w:szCs w:val="26"/>
        </w:rPr>
        <w:t xml:space="preserve">mindful to keep hands, surfaces touched (ex. plastic bags) disinfected, and attend to proper social distancing.   </w:t>
      </w:r>
    </w:p>
    <w:p w:rsidR="00340129" w:rsidRPr="00D23819" w:rsidRDefault="00340129" w:rsidP="005A7E0B">
      <w:pPr>
        <w:spacing w:after="0" w:line="240" w:lineRule="auto"/>
        <w:rPr>
          <w:sz w:val="36"/>
          <w:szCs w:val="36"/>
        </w:rPr>
      </w:pPr>
    </w:p>
    <w:p w:rsidR="00E072BD" w:rsidRPr="00D23819" w:rsidRDefault="00E072BD" w:rsidP="00E072BD">
      <w:pPr>
        <w:spacing w:after="0" w:line="240" w:lineRule="auto"/>
        <w:rPr>
          <w:b/>
          <w:sz w:val="26"/>
          <w:szCs w:val="26"/>
        </w:rPr>
      </w:pPr>
      <w:r w:rsidRPr="00D23819">
        <w:rPr>
          <w:b/>
          <w:sz w:val="26"/>
          <w:szCs w:val="26"/>
          <w:highlight w:val="yellow"/>
        </w:rPr>
        <w:t xml:space="preserve">5. </w:t>
      </w:r>
      <w:r w:rsidRPr="00D23819">
        <w:rPr>
          <w:b/>
          <w:sz w:val="26"/>
          <w:szCs w:val="26"/>
          <w:highlight w:val="yellow"/>
        </w:rPr>
        <w:t>Get Creative</w:t>
      </w:r>
      <w:r w:rsidRPr="00D23819">
        <w:rPr>
          <w:b/>
          <w:sz w:val="26"/>
          <w:szCs w:val="26"/>
        </w:rPr>
        <w:t xml:space="preserve"> </w:t>
      </w:r>
    </w:p>
    <w:p w:rsidR="00E072BD" w:rsidRPr="00E072BD" w:rsidRDefault="00E072BD" w:rsidP="00E072BD">
      <w:pPr>
        <w:spacing w:after="0" w:line="240" w:lineRule="auto"/>
        <w:rPr>
          <w:sz w:val="26"/>
          <w:szCs w:val="26"/>
        </w:rPr>
      </w:pPr>
      <w:r w:rsidRPr="00E072BD">
        <w:rPr>
          <w:sz w:val="26"/>
          <w:szCs w:val="26"/>
        </w:rPr>
        <w:t>Overdo it on the warm</w:t>
      </w:r>
      <w:r w:rsidR="00D23819">
        <w:rPr>
          <w:sz w:val="26"/>
          <w:szCs w:val="26"/>
        </w:rPr>
        <w:t>,</w:t>
      </w:r>
      <w:r w:rsidRPr="00E072BD">
        <w:rPr>
          <w:sz w:val="26"/>
          <w:szCs w:val="26"/>
        </w:rPr>
        <w:t xml:space="preserve"> </w:t>
      </w:r>
      <w:proofErr w:type="spellStart"/>
      <w:r w:rsidRPr="00E072BD">
        <w:rPr>
          <w:sz w:val="26"/>
          <w:szCs w:val="26"/>
        </w:rPr>
        <w:t>fuzzies</w:t>
      </w:r>
      <w:proofErr w:type="spellEnd"/>
      <w:r w:rsidRPr="00E072BD">
        <w:rPr>
          <w:sz w:val="26"/>
          <w:szCs w:val="26"/>
        </w:rPr>
        <w:t xml:space="preserve"> and connecting with your community. This is one of the main reasons people </w:t>
      </w:r>
      <w:r w:rsidR="00D23819">
        <w:rPr>
          <w:sz w:val="26"/>
          <w:szCs w:val="26"/>
        </w:rPr>
        <w:t xml:space="preserve">belong or are associated </w:t>
      </w:r>
      <w:r w:rsidRPr="00E072BD">
        <w:rPr>
          <w:sz w:val="26"/>
          <w:szCs w:val="26"/>
        </w:rPr>
        <w:t xml:space="preserve">to a church. For instance, </w:t>
      </w:r>
      <w:r w:rsidR="009C5858">
        <w:rPr>
          <w:sz w:val="26"/>
          <w:szCs w:val="26"/>
        </w:rPr>
        <w:t xml:space="preserve">this week </w:t>
      </w:r>
      <w:r w:rsidR="00D23819">
        <w:rPr>
          <w:sz w:val="26"/>
          <w:szCs w:val="26"/>
        </w:rPr>
        <w:t xml:space="preserve">a </w:t>
      </w:r>
      <w:r w:rsidRPr="00E072BD">
        <w:rPr>
          <w:sz w:val="26"/>
          <w:szCs w:val="26"/>
        </w:rPr>
        <w:t>9-year-old wrote a card, photographed it, and emailed it to an elderly parishioner. You can do the same and more. Get creative.</w:t>
      </w:r>
      <w:r w:rsidR="00D23819">
        <w:rPr>
          <w:sz w:val="26"/>
          <w:szCs w:val="26"/>
        </w:rPr>
        <w:t xml:space="preserve"> </w:t>
      </w:r>
    </w:p>
    <w:p w:rsidR="00E072BD" w:rsidRPr="00D23819" w:rsidRDefault="00E072BD" w:rsidP="00E072BD">
      <w:pPr>
        <w:spacing w:after="0" w:line="240" w:lineRule="auto"/>
        <w:rPr>
          <w:sz w:val="36"/>
          <w:szCs w:val="36"/>
        </w:rPr>
      </w:pPr>
    </w:p>
    <w:p w:rsidR="00313B71" w:rsidRPr="00313B71" w:rsidRDefault="00E072BD" w:rsidP="005A7E0B">
      <w:pPr>
        <w:spacing w:after="0" w:line="240" w:lineRule="auto"/>
        <w:rPr>
          <w:b/>
          <w:sz w:val="26"/>
          <w:szCs w:val="26"/>
        </w:rPr>
      </w:pPr>
      <w:r>
        <w:rPr>
          <w:b/>
          <w:sz w:val="26"/>
          <w:szCs w:val="26"/>
          <w:highlight w:val="yellow"/>
        </w:rPr>
        <w:t>6</w:t>
      </w:r>
      <w:r w:rsidR="00313B71" w:rsidRPr="00313B71">
        <w:rPr>
          <w:b/>
          <w:sz w:val="26"/>
          <w:szCs w:val="26"/>
          <w:highlight w:val="yellow"/>
        </w:rPr>
        <w:t>. Saying Thanks</w:t>
      </w:r>
    </w:p>
    <w:p w:rsidR="00625053" w:rsidRDefault="00625053" w:rsidP="005A7E0B">
      <w:pPr>
        <w:spacing w:after="0" w:line="240" w:lineRule="auto"/>
        <w:rPr>
          <w:sz w:val="26"/>
          <w:szCs w:val="26"/>
        </w:rPr>
      </w:pPr>
      <w:r>
        <w:rPr>
          <w:sz w:val="26"/>
          <w:szCs w:val="26"/>
        </w:rPr>
        <w:t xml:space="preserve">A critically important and very simple component of fundraising is offering a thank-you to givers. </w:t>
      </w:r>
      <w:r w:rsidR="00EF60C6">
        <w:rPr>
          <w:sz w:val="26"/>
          <w:szCs w:val="26"/>
        </w:rPr>
        <w:t xml:space="preserve">The sooner, the better! (Do not wait to send a thank you at tax receipt time.) </w:t>
      </w:r>
      <w:r w:rsidRPr="00625053">
        <w:rPr>
          <w:sz w:val="26"/>
          <w:szCs w:val="26"/>
        </w:rPr>
        <w:t>A culture of generosity is built on a foundation of gratitude. Just as we thank God for the blessings in our lives, we thank individuals and groups for all their generous support of ministry in their community.</w:t>
      </w:r>
      <w:r w:rsidR="00664279">
        <w:rPr>
          <w:sz w:val="26"/>
          <w:szCs w:val="26"/>
        </w:rPr>
        <w:t xml:space="preserve"> One of the most effective ways is through a personal gesture expressing appreciation – a hand-written note, a phone call or a personal e-mail message. </w:t>
      </w:r>
      <w:r w:rsidR="009C5858">
        <w:rPr>
          <w:sz w:val="26"/>
          <w:szCs w:val="26"/>
        </w:rPr>
        <w:t xml:space="preserve">Try to include specific details and not just offer a generic thank-you. </w:t>
      </w:r>
      <w:r w:rsidR="00664279">
        <w:rPr>
          <w:sz w:val="26"/>
          <w:szCs w:val="26"/>
        </w:rPr>
        <w:t xml:space="preserve">Remind those who give that, ‘they are making a difference in the world God loves!’ </w:t>
      </w:r>
    </w:p>
    <w:p w:rsidR="00313B71" w:rsidRPr="00D23819" w:rsidRDefault="00313B71" w:rsidP="005A7E0B">
      <w:pPr>
        <w:spacing w:after="0" w:line="240" w:lineRule="auto"/>
        <w:rPr>
          <w:sz w:val="36"/>
          <w:szCs w:val="36"/>
        </w:rPr>
      </w:pPr>
    </w:p>
    <w:p w:rsidR="00E072BD" w:rsidRPr="00D23819" w:rsidRDefault="00D23819" w:rsidP="00E072BD">
      <w:pPr>
        <w:spacing w:after="0" w:line="240" w:lineRule="auto"/>
        <w:rPr>
          <w:b/>
          <w:sz w:val="26"/>
          <w:szCs w:val="26"/>
        </w:rPr>
      </w:pPr>
      <w:r w:rsidRPr="00D23819">
        <w:rPr>
          <w:b/>
          <w:sz w:val="26"/>
          <w:szCs w:val="26"/>
          <w:highlight w:val="yellow"/>
        </w:rPr>
        <w:t>7</w:t>
      </w:r>
      <w:r w:rsidR="00E072BD" w:rsidRPr="00D23819">
        <w:rPr>
          <w:b/>
          <w:sz w:val="26"/>
          <w:szCs w:val="26"/>
          <w:highlight w:val="yellow"/>
        </w:rPr>
        <w:t>. Celebrate</w:t>
      </w:r>
      <w:r w:rsidR="00E072BD" w:rsidRPr="00D23819">
        <w:rPr>
          <w:b/>
          <w:sz w:val="26"/>
          <w:szCs w:val="26"/>
        </w:rPr>
        <w:t xml:space="preserve"> </w:t>
      </w:r>
    </w:p>
    <w:p w:rsidR="00E072BD" w:rsidRPr="00E072BD" w:rsidRDefault="00E072BD" w:rsidP="00E072BD">
      <w:pPr>
        <w:spacing w:after="0" w:line="240" w:lineRule="auto"/>
        <w:rPr>
          <w:sz w:val="26"/>
          <w:szCs w:val="26"/>
        </w:rPr>
      </w:pPr>
      <w:r w:rsidRPr="00E072BD">
        <w:rPr>
          <w:sz w:val="26"/>
          <w:szCs w:val="26"/>
        </w:rPr>
        <w:t xml:space="preserve">Plan a celebration! When the date is set for the first church service back together, CELEBRATE! Make it a big deal – have a banner and give extra time for chatting together. </w:t>
      </w:r>
    </w:p>
    <w:p w:rsidR="00E072BD" w:rsidRPr="00E072BD" w:rsidRDefault="00E072BD" w:rsidP="00E072BD">
      <w:pPr>
        <w:spacing w:after="0" w:line="240" w:lineRule="auto"/>
        <w:rPr>
          <w:sz w:val="26"/>
          <w:szCs w:val="26"/>
        </w:rPr>
      </w:pPr>
      <w:r w:rsidRPr="00E072BD">
        <w:rPr>
          <w:sz w:val="26"/>
          <w:szCs w:val="26"/>
        </w:rPr>
        <w:t xml:space="preserve">It could be as simple as a special coffee hour with treats galore, a potluck, a spaghetti dinner, or a wine &amp; cheese. Set out a donation basket and advertise that there will be an opportunity to donate to support your parish or perhaps another Anglican ministry such as the PWRDF or the Anglican Foundation of Canada. </w:t>
      </w:r>
    </w:p>
    <w:p w:rsidR="00E072BD" w:rsidRPr="00D23819" w:rsidRDefault="00E072BD" w:rsidP="005A7E0B">
      <w:pPr>
        <w:spacing w:after="0" w:line="240" w:lineRule="auto"/>
        <w:rPr>
          <w:sz w:val="36"/>
          <w:szCs w:val="36"/>
        </w:rPr>
      </w:pPr>
    </w:p>
    <w:p w:rsidR="00D23819" w:rsidRDefault="00664279" w:rsidP="005A7E0B">
      <w:pPr>
        <w:spacing w:after="0" w:line="240" w:lineRule="auto"/>
        <w:rPr>
          <w:sz w:val="26"/>
          <w:szCs w:val="26"/>
        </w:rPr>
      </w:pPr>
      <w:r>
        <w:rPr>
          <w:sz w:val="26"/>
          <w:szCs w:val="26"/>
        </w:rPr>
        <w:t>Lastly, it is important to remember that p</w:t>
      </w:r>
      <w:r w:rsidR="003571AB">
        <w:rPr>
          <w:sz w:val="26"/>
          <w:szCs w:val="26"/>
        </w:rPr>
        <w:t>eople forget or are</w:t>
      </w:r>
      <w:r w:rsidR="00E072BD">
        <w:rPr>
          <w:sz w:val="26"/>
          <w:szCs w:val="26"/>
        </w:rPr>
        <w:t xml:space="preserve"> not</w:t>
      </w:r>
      <w:r w:rsidR="003571AB">
        <w:rPr>
          <w:sz w:val="26"/>
          <w:szCs w:val="26"/>
        </w:rPr>
        <w:t xml:space="preserve"> aware of the financial needs of a parish</w:t>
      </w:r>
      <w:r>
        <w:rPr>
          <w:sz w:val="26"/>
          <w:szCs w:val="26"/>
        </w:rPr>
        <w:t>, especially with so many things going on around them at this time</w:t>
      </w:r>
      <w:r w:rsidR="003571AB">
        <w:rPr>
          <w:sz w:val="26"/>
          <w:szCs w:val="26"/>
        </w:rPr>
        <w:t xml:space="preserve">. </w:t>
      </w:r>
      <w:r w:rsidR="003571AB" w:rsidRPr="00D23819">
        <w:rPr>
          <w:b/>
          <w:sz w:val="26"/>
          <w:szCs w:val="26"/>
        </w:rPr>
        <w:t xml:space="preserve">It is </w:t>
      </w:r>
      <w:r w:rsidR="00E072BD" w:rsidRPr="00D23819">
        <w:rPr>
          <w:b/>
          <w:sz w:val="26"/>
          <w:szCs w:val="26"/>
        </w:rPr>
        <w:t xml:space="preserve">a priority </w:t>
      </w:r>
      <w:r w:rsidR="003571AB" w:rsidRPr="00D23819">
        <w:rPr>
          <w:b/>
          <w:sz w:val="26"/>
          <w:szCs w:val="26"/>
        </w:rPr>
        <w:t>to ask and make giving as easy as possible.</w:t>
      </w:r>
      <w:r w:rsidR="003571AB">
        <w:rPr>
          <w:sz w:val="26"/>
          <w:szCs w:val="26"/>
        </w:rPr>
        <w:t xml:space="preserve"> </w:t>
      </w:r>
      <w:r w:rsidR="00625053">
        <w:rPr>
          <w:sz w:val="26"/>
          <w:szCs w:val="26"/>
        </w:rPr>
        <w:t xml:space="preserve">(Do NOT make </w:t>
      </w:r>
      <w:r w:rsidR="00E072BD">
        <w:rPr>
          <w:sz w:val="26"/>
          <w:szCs w:val="26"/>
        </w:rPr>
        <w:t xml:space="preserve">donating </w:t>
      </w:r>
      <w:r w:rsidR="00625053">
        <w:rPr>
          <w:sz w:val="26"/>
          <w:szCs w:val="26"/>
        </w:rPr>
        <w:t xml:space="preserve">to your church difficult.) </w:t>
      </w:r>
    </w:p>
    <w:p w:rsidR="00D23819" w:rsidRPr="009C5858" w:rsidRDefault="00D23819" w:rsidP="005A7E0B">
      <w:pPr>
        <w:spacing w:after="0" w:line="240" w:lineRule="auto"/>
      </w:pPr>
    </w:p>
    <w:p w:rsidR="003571AB" w:rsidRPr="005A7E0B" w:rsidRDefault="00D23819" w:rsidP="005A7E0B">
      <w:pPr>
        <w:spacing w:after="0" w:line="240" w:lineRule="auto"/>
        <w:rPr>
          <w:sz w:val="26"/>
          <w:szCs w:val="26"/>
        </w:rPr>
      </w:pPr>
      <w:r>
        <w:rPr>
          <w:sz w:val="26"/>
          <w:szCs w:val="26"/>
        </w:rPr>
        <w:t>Tell them who you are and what you are about (church is not just a building or an institution). Your congregation and leaders contribute in many small and sometimes grand ways.</w:t>
      </w:r>
      <w:r>
        <w:rPr>
          <w:sz w:val="26"/>
          <w:szCs w:val="26"/>
        </w:rPr>
        <w:t xml:space="preserve"> H</w:t>
      </w:r>
      <w:r w:rsidR="003571AB">
        <w:rPr>
          <w:sz w:val="26"/>
          <w:szCs w:val="26"/>
        </w:rPr>
        <w:t>elp them to know that they are making a difference in the lives of people, near and far, through their financial support. Tell the compelling good news stories!</w:t>
      </w:r>
      <w:r w:rsidR="00E072BD">
        <w:rPr>
          <w:sz w:val="26"/>
          <w:szCs w:val="26"/>
        </w:rPr>
        <w:t xml:space="preserve"> And </w:t>
      </w:r>
      <w:r w:rsidR="009C5858">
        <w:rPr>
          <w:sz w:val="26"/>
          <w:szCs w:val="26"/>
        </w:rPr>
        <w:t>GIVE THANKS</w:t>
      </w:r>
      <w:r w:rsidR="00E072BD">
        <w:rPr>
          <w:sz w:val="26"/>
          <w:szCs w:val="26"/>
        </w:rPr>
        <w:t xml:space="preserve">! </w:t>
      </w:r>
    </w:p>
    <w:p w:rsidR="00034403" w:rsidRPr="006D63F5" w:rsidRDefault="00034403" w:rsidP="005A7E0B">
      <w:pPr>
        <w:spacing w:after="0" w:line="240" w:lineRule="auto"/>
      </w:pPr>
    </w:p>
    <w:p w:rsidR="005A7E0B" w:rsidRPr="006D63F5" w:rsidRDefault="00034403" w:rsidP="009C5858">
      <w:pPr>
        <w:spacing w:after="0" w:line="240" w:lineRule="auto"/>
        <w:jc w:val="center"/>
      </w:pPr>
      <w:r w:rsidRPr="006D63F5">
        <w:rPr>
          <w:i/>
        </w:rPr>
        <w:t xml:space="preserve">(This resource is adapted with permission from </w:t>
      </w:r>
      <w:r w:rsidRPr="006D63F5">
        <w:rPr>
          <w:b/>
          <w:i/>
        </w:rPr>
        <w:t>Financial Giving During COVID-19</w:t>
      </w:r>
      <w:r w:rsidRPr="006D63F5">
        <w:rPr>
          <w:i/>
        </w:rPr>
        <w:t>, written by Gillian Doucet Campbell, Director of Stewardship and Development for the Anglican Diocese of Niagara.)</w:t>
      </w:r>
      <w:bookmarkStart w:id="0" w:name="_GoBack"/>
      <w:bookmarkEnd w:id="0"/>
    </w:p>
    <w:sectPr w:rsidR="005A7E0B" w:rsidRPr="006D63F5" w:rsidSect="00D92CDC">
      <w:pgSz w:w="12240" w:h="15840" w:code="1"/>
      <w:pgMar w:top="1134" w:right="1134" w:bottom="1134" w:left="1134" w:header="0" w:footer="0" w:gutter="0"/>
      <w:pgBorders w:offsetFrom="page">
        <w:top w:val="thickThinMediumGap" w:sz="24" w:space="24" w:color="000066"/>
        <w:left w:val="thickThinMediumGap" w:sz="24" w:space="24" w:color="000066"/>
        <w:bottom w:val="thickThinMediumGap" w:sz="24" w:space="24" w:color="000066"/>
        <w:right w:val="thickThinMediumGap" w:sz="24" w:space="24" w:color="00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1C85"/>
    <w:multiLevelType w:val="hybridMultilevel"/>
    <w:tmpl w:val="3FA04A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E4989"/>
    <w:multiLevelType w:val="hybridMultilevel"/>
    <w:tmpl w:val="859C4B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19178F"/>
    <w:multiLevelType w:val="hybridMultilevel"/>
    <w:tmpl w:val="907417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246FEB"/>
    <w:multiLevelType w:val="hybridMultilevel"/>
    <w:tmpl w:val="8E908F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3A2023"/>
    <w:multiLevelType w:val="hybridMultilevel"/>
    <w:tmpl w:val="9500B9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48"/>
    <w:rsid w:val="00034403"/>
    <w:rsid w:val="000E1F48"/>
    <w:rsid w:val="00197A82"/>
    <w:rsid w:val="001A05BE"/>
    <w:rsid w:val="002C56E4"/>
    <w:rsid w:val="00313B71"/>
    <w:rsid w:val="00340129"/>
    <w:rsid w:val="003571AB"/>
    <w:rsid w:val="003A7433"/>
    <w:rsid w:val="003F245E"/>
    <w:rsid w:val="00420285"/>
    <w:rsid w:val="00436558"/>
    <w:rsid w:val="00470010"/>
    <w:rsid w:val="004F4980"/>
    <w:rsid w:val="005A7E0B"/>
    <w:rsid w:val="005D0648"/>
    <w:rsid w:val="00605198"/>
    <w:rsid w:val="00625053"/>
    <w:rsid w:val="00664279"/>
    <w:rsid w:val="00692F84"/>
    <w:rsid w:val="006B230B"/>
    <w:rsid w:val="006D63F5"/>
    <w:rsid w:val="00774B7D"/>
    <w:rsid w:val="008764A2"/>
    <w:rsid w:val="00882D19"/>
    <w:rsid w:val="00950BC3"/>
    <w:rsid w:val="009C5858"/>
    <w:rsid w:val="00A25403"/>
    <w:rsid w:val="00A27F0D"/>
    <w:rsid w:val="00B32AEF"/>
    <w:rsid w:val="00BC24F6"/>
    <w:rsid w:val="00C614E4"/>
    <w:rsid w:val="00CA7AC1"/>
    <w:rsid w:val="00D07AAB"/>
    <w:rsid w:val="00D23819"/>
    <w:rsid w:val="00D7026F"/>
    <w:rsid w:val="00D92CDC"/>
    <w:rsid w:val="00DA3BF1"/>
    <w:rsid w:val="00DC0B4C"/>
    <w:rsid w:val="00DD0992"/>
    <w:rsid w:val="00DF1989"/>
    <w:rsid w:val="00E072BD"/>
    <w:rsid w:val="00E17751"/>
    <w:rsid w:val="00E24922"/>
    <w:rsid w:val="00EF6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D1F04-F680-49DD-B260-4CF12460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58"/>
  </w:style>
  <w:style w:type="paragraph" w:styleId="Heading1">
    <w:name w:val="heading 1"/>
    <w:basedOn w:val="Normal"/>
    <w:next w:val="Normal"/>
    <w:link w:val="Heading1Char"/>
    <w:uiPriority w:val="9"/>
    <w:qFormat/>
    <w:rsid w:val="00436558"/>
    <w:pPr>
      <w:keepNext/>
      <w:keepLines/>
      <w:spacing w:before="320" w:after="0" w:line="240" w:lineRule="auto"/>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semiHidden/>
    <w:unhideWhenUsed/>
    <w:qFormat/>
    <w:rsid w:val="004365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36558"/>
    <w:pPr>
      <w:keepNext/>
      <w:keepLines/>
      <w:spacing w:before="40" w:after="0" w:line="240" w:lineRule="auto"/>
      <w:outlineLvl w:val="2"/>
    </w:pPr>
    <w:rPr>
      <w:rFonts w:asciiTheme="majorHAnsi" w:eastAsiaTheme="majorEastAsia" w:hAnsiTheme="majorHAnsi" w:cstheme="majorBidi"/>
      <w:color w:val="39302A" w:themeColor="text2"/>
      <w:sz w:val="24"/>
      <w:szCs w:val="24"/>
    </w:rPr>
  </w:style>
  <w:style w:type="paragraph" w:styleId="Heading4">
    <w:name w:val="heading 4"/>
    <w:basedOn w:val="Normal"/>
    <w:next w:val="Normal"/>
    <w:link w:val="Heading4Char"/>
    <w:uiPriority w:val="9"/>
    <w:semiHidden/>
    <w:unhideWhenUsed/>
    <w:qFormat/>
    <w:rsid w:val="0043655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36558"/>
    <w:pPr>
      <w:keepNext/>
      <w:keepLines/>
      <w:spacing w:before="40" w:after="0"/>
      <w:outlineLvl w:val="4"/>
    </w:pPr>
    <w:rPr>
      <w:rFonts w:asciiTheme="majorHAnsi" w:eastAsiaTheme="majorEastAsia" w:hAnsiTheme="majorHAnsi" w:cstheme="majorBidi"/>
      <w:color w:val="39302A" w:themeColor="text2"/>
      <w:sz w:val="22"/>
      <w:szCs w:val="22"/>
    </w:rPr>
  </w:style>
  <w:style w:type="paragraph" w:styleId="Heading6">
    <w:name w:val="heading 6"/>
    <w:basedOn w:val="Normal"/>
    <w:next w:val="Normal"/>
    <w:link w:val="Heading6Char"/>
    <w:uiPriority w:val="9"/>
    <w:semiHidden/>
    <w:unhideWhenUsed/>
    <w:qFormat/>
    <w:rsid w:val="00436558"/>
    <w:pPr>
      <w:keepNext/>
      <w:keepLines/>
      <w:spacing w:before="40" w:after="0"/>
      <w:outlineLvl w:val="5"/>
    </w:pPr>
    <w:rPr>
      <w:rFonts w:asciiTheme="majorHAnsi" w:eastAsiaTheme="majorEastAsia" w:hAnsiTheme="majorHAnsi" w:cstheme="majorBidi"/>
      <w:i/>
      <w:iCs/>
      <w:color w:val="39302A" w:themeColor="text2"/>
      <w:sz w:val="21"/>
      <w:szCs w:val="21"/>
    </w:rPr>
  </w:style>
  <w:style w:type="paragraph" w:styleId="Heading7">
    <w:name w:val="heading 7"/>
    <w:basedOn w:val="Normal"/>
    <w:next w:val="Normal"/>
    <w:link w:val="Heading7Char"/>
    <w:uiPriority w:val="9"/>
    <w:semiHidden/>
    <w:unhideWhenUsed/>
    <w:qFormat/>
    <w:rsid w:val="00436558"/>
    <w:pPr>
      <w:keepNext/>
      <w:keepLines/>
      <w:spacing w:before="40" w:after="0"/>
      <w:outlineLvl w:val="6"/>
    </w:pPr>
    <w:rPr>
      <w:rFonts w:asciiTheme="majorHAnsi" w:eastAsiaTheme="majorEastAsia" w:hAnsiTheme="majorHAnsi" w:cstheme="majorBidi"/>
      <w:i/>
      <w:iCs/>
      <w:color w:val="846700" w:themeColor="accent1" w:themeShade="80"/>
      <w:sz w:val="21"/>
      <w:szCs w:val="21"/>
    </w:rPr>
  </w:style>
  <w:style w:type="paragraph" w:styleId="Heading8">
    <w:name w:val="heading 8"/>
    <w:basedOn w:val="Normal"/>
    <w:next w:val="Normal"/>
    <w:link w:val="Heading8Char"/>
    <w:uiPriority w:val="9"/>
    <w:semiHidden/>
    <w:unhideWhenUsed/>
    <w:qFormat/>
    <w:rsid w:val="00436558"/>
    <w:pPr>
      <w:keepNext/>
      <w:keepLines/>
      <w:spacing w:before="40" w:after="0"/>
      <w:outlineLvl w:val="7"/>
    </w:pPr>
    <w:rPr>
      <w:rFonts w:asciiTheme="majorHAnsi" w:eastAsiaTheme="majorEastAsia" w:hAnsiTheme="majorHAnsi" w:cstheme="majorBidi"/>
      <w:b/>
      <w:bCs/>
      <w:color w:val="39302A" w:themeColor="text2"/>
    </w:rPr>
  </w:style>
  <w:style w:type="paragraph" w:styleId="Heading9">
    <w:name w:val="heading 9"/>
    <w:basedOn w:val="Normal"/>
    <w:next w:val="Normal"/>
    <w:link w:val="Heading9Char"/>
    <w:uiPriority w:val="9"/>
    <w:semiHidden/>
    <w:unhideWhenUsed/>
    <w:qFormat/>
    <w:rsid w:val="00436558"/>
    <w:pPr>
      <w:keepNext/>
      <w:keepLines/>
      <w:spacing w:before="40" w:after="0"/>
      <w:outlineLvl w:val="8"/>
    </w:pPr>
    <w:rPr>
      <w:rFonts w:asciiTheme="majorHAnsi" w:eastAsiaTheme="majorEastAsia" w:hAnsiTheme="majorHAnsi" w:cstheme="majorBidi"/>
      <w:b/>
      <w:bCs/>
      <w:i/>
      <w:iCs/>
      <w:color w:val="39302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48"/>
    <w:pPr>
      <w:ind w:left="720"/>
      <w:contextualSpacing/>
    </w:pPr>
  </w:style>
  <w:style w:type="character" w:customStyle="1" w:styleId="Heading1Char">
    <w:name w:val="Heading 1 Char"/>
    <w:basedOn w:val="DefaultParagraphFont"/>
    <w:link w:val="Heading1"/>
    <w:uiPriority w:val="9"/>
    <w:rsid w:val="00436558"/>
    <w:rPr>
      <w:rFonts w:asciiTheme="majorHAnsi" w:eastAsiaTheme="majorEastAsia" w:hAnsiTheme="majorHAnsi" w:cstheme="majorBidi"/>
      <w:color w:val="C49A00" w:themeColor="accent1" w:themeShade="BF"/>
      <w:sz w:val="32"/>
      <w:szCs w:val="32"/>
    </w:rPr>
  </w:style>
  <w:style w:type="character" w:customStyle="1" w:styleId="Heading2Char">
    <w:name w:val="Heading 2 Char"/>
    <w:basedOn w:val="DefaultParagraphFont"/>
    <w:link w:val="Heading2"/>
    <w:uiPriority w:val="9"/>
    <w:semiHidden/>
    <w:rsid w:val="0043655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36558"/>
    <w:rPr>
      <w:rFonts w:asciiTheme="majorHAnsi" w:eastAsiaTheme="majorEastAsia" w:hAnsiTheme="majorHAnsi" w:cstheme="majorBidi"/>
      <w:color w:val="39302A" w:themeColor="text2"/>
      <w:sz w:val="24"/>
      <w:szCs w:val="24"/>
    </w:rPr>
  </w:style>
  <w:style w:type="character" w:customStyle="1" w:styleId="Heading4Char">
    <w:name w:val="Heading 4 Char"/>
    <w:basedOn w:val="DefaultParagraphFont"/>
    <w:link w:val="Heading4"/>
    <w:uiPriority w:val="9"/>
    <w:semiHidden/>
    <w:rsid w:val="0043655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36558"/>
    <w:rPr>
      <w:rFonts w:asciiTheme="majorHAnsi" w:eastAsiaTheme="majorEastAsia" w:hAnsiTheme="majorHAnsi" w:cstheme="majorBidi"/>
      <w:color w:val="39302A" w:themeColor="text2"/>
      <w:sz w:val="22"/>
      <w:szCs w:val="22"/>
    </w:rPr>
  </w:style>
  <w:style w:type="character" w:customStyle="1" w:styleId="Heading6Char">
    <w:name w:val="Heading 6 Char"/>
    <w:basedOn w:val="DefaultParagraphFont"/>
    <w:link w:val="Heading6"/>
    <w:uiPriority w:val="9"/>
    <w:semiHidden/>
    <w:rsid w:val="00436558"/>
    <w:rPr>
      <w:rFonts w:asciiTheme="majorHAnsi" w:eastAsiaTheme="majorEastAsia" w:hAnsiTheme="majorHAnsi" w:cstheme="majorBidi"/>
      <w:i/>
      <w:iCs/>
      <w:color w:val="39302A" w:themeColor="text2"/>
      <w:sz w:val="21"/>
      <w:szCs w:val="21"/>
    </w:rPr>
  </w:style>
  <w:style w:type="character" w:customStyle="1" w:styleId="Heading7Char">
    <w:name w:val="Heading 7 Char"/>
    <w:basedOn w:val="DefaultParagraphFont"/>
    <w:link w:val="Heading7"/>
    <w:uiPriority w:val="9"/>
    <w:semiHidden/>
    <w:rsid w:val="00436558"/>
    <w:rPr>
      <w:rFonts w:asciiTheme="majorHAnsi" w:eastAsiaTheme="majorEastAsia" w:hAnsiTheme="majorHAnsi" w:cstheme="majorBidi"/>
      <w:i/>
      <w:iCs/>
      <w:color w:val="846700" w:themeColor="accent1" w:themeShade="80"/>
      <w:sz w:val="21"/>
      <w:szCs w:val="21"/>
    </w:rPr>
  </w:style>
  <w:style w:type="character" w:customStyle="1" w:styleId="Heading8Char">
    <w:name w:val="Heading 8 Char"/>
    <w:basedOn w:val="DefaultParagraphFont"/>
    <w:link w:val="Heading8"/>
    <w:uiPriority w:val="9"/>
    <w:semiHidden/>
    <w:rsid w:val="00436558"/>
    <w:rPr>
      <w:rFonts w:asciiTheme="majorHAnsi" w:eastAsiaTheme="majorEastAsia" w:hAnsiTheme="majorHAnsi" w:cstheme="majorBidi"/>
      <w:b/>
      <w:bCs/>
      <w:color w:val="39302A" w:themeColor="text2"/>
    </w:rPr>
  </w:style>
  <w:style w:type="character" w:customStyle="1" w:styleId="Heading9Char">
    <w:name w:val="Heading 9 Char"/>
    <w:basedOn w:val="DefaultParagraphFont"/>
    <w:link w:val="Heading9"/>
    <w:uiPriority w:val="9"/>
    <w:semiHidden/>
    <w:rsid w:val="00436558"/>
    <w:rPr>
      <w:rFonts w:asciiTheme="majorHAnsi" w:eastAsiaTheme="majorEastAsia" w:hAnsiTheme="majorHAnsi" w:cstheme="majorBidi"/>
      <w:b/>
      <w:bCs/>
      <w:i/>
      <w:iCs/>
      <w:color w:val="39302A" w:themeColor="text2"/>
    </w:rPr>
  </w:style>
  <w:style w:type="paragraph" w:styleId="Caption">
    <w:name w:val="caption"/>
    <w:basedOn w:val="Normal"/>
    <w:next w:val="Normal"/>
    <w:uiPriority w:val="35"/>
    <w:semiHidden/>
    <w:unhideWhenUsed/>
    <w:qFormat/>
    <w:rsid w:val="0043655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36558"/>
    <w:pPr>
      <w:spacing w:after="0" w:line="240" w:lineRule="auto"/>
      <w:contextualSpacing/>
    </w:pPr>
    <w:rPr>
      <w:rFonts w:asciiTheme="majorHAnsi" w:eastAsiaTheme="majorEastAsia" w:hAnsiTheme="majorHAnsi" w:cstheme="majorBidi"/>
      <w:color w:val="FFCA08" w:themeColor="accent1"/>
      <w:spacing w:val="-10"/>
      <w:sz w:val="56"/>
      <w:szCs w:val="56"/>
    </w:rPr>
  </w:style>
  <w:style w:type="character" w:customStyle="1" w:styleId="TitleChar">
    <w:name w:val="Title Char"/>
    <w:basedOn w:val="DefaultParagraphFont"/>
    <w:link w:val="Title"/>
    <w:uiPriority w:val="10"/>
    <w:rsid w:val="00436558"/>
    <w:rPr>
      <w:rFonts w:asciiTheme="majorHAnsi" w:eastAsiaTheme="majorEastAsia" w:hAnsiTheme="majorHAnsi" w:cstheme="majorBidi"/>
      <w:color w:val="FFCA08" w:themeColor="accent1"/>
      <w:spacing w:val="-10"/>
      <w:sz w:val="56"/>
      <w:szCs w:val="56"/>
    </w:rPr>
  </w:style>
  <w:style w:type="paragraph" w:styleId="Subtitle">
    <w:name w:val="Subtitle"/>
    <w:basedOn w:val="Normal"/>
    <w:next w:val="Normal"/>
    <w:link w:val="SubtitleChar"/>
    <w:uiPriority w:val="11"/>
    <w:qFormat/>
    <w:rsid w:val="0043655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36558"/>
    <w:rPr>
      <w:rFonts w:asciiTheme="majorHAnsi" w:eastAsiaTheme="majorEastAsia" w:hAnsiTheme="majorHAnsi" w:cstheme="majorBidi"/>
      <w:sz w:val="24"/>
      <w:szCs w:val="24"/>
    </w:rPr>
  </w:style>
  <w:style w:type="character" w:styleId="Strong">
    <w:name w:val="Strong"/>
    <w:basedOn w:val="DefaultParagraphFont"/>
    <w:uiPriority w:val="22"/>
    <w:qFormat/>
    <w:rsid w:val="00436558"/>
    <w:rPr>
      <w:b/>
      <w:bCs/>
    </w:rPr>
  </w:style>
  <w:style w:type="character" w:styleId="Emphasis">
    <w:name w:val="Emphasis"/>
    <w:basedOn w:val="DefaultParagraphFont"/>
    <w:uiPriority w:val="20"/>
    <w:qFormat/>
    <w:rsid w:val="00436558"/>
    <w:rPr>
      <w:i/>
      <w:iCs/>
    </w:rPr>
  </w:style>
  <w:style w:type="paragraph" w:styleId="NoSpacing">
    <w:name w:val="No Spacing"/>
    <w:uiPriority w:val="1"/>
    <w:qFormat/>
    <w:rsid w:val="00436558"/>
    <w:pPr>
      <w:spacing w:after="0" w:line="240" w:lineRule="auto"/>
    </w:pPr>
  </w:style>
  <w:style w:type="paragraph" w:styleId="Quote">
    <w:name w:val="Quote"/>
    <w:basedOn w:val="Normal"/>
    <w:next w:val="Normal"/>
    <w:link w:val="QuoteChar"/>
    <w:uiPriority w:val="29"/>
    <w:qFormat/>
    <w:rsid w:val="0043655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36558"/>
    <w:rPr>
      <w:i/>
      <w:iCs/>
      <w:color w:val="404040" w:themeColor="text1" w:themeTint="BF"/>
    </w:rPr>
  </w:style>
  <w:style w:type="paragraph" w:styleId="IntenseQuote">
    <w:name w:val="Intense Quote"/>
    <w:basedOn w:val="Normal"/>
    <w:next w:val="Normal"/>
    <w:link w:val="IntenseQuoteChar"/>
    <w:uiPriority w:val="30"/>
    <w:qFormat/>
    <w:rsid w:val="00436558"/>
    <w:pPr>
      <w:pBdr>
        <w:left w:val="single" w:sz="18" w:space="12" w:color="FFCA08" w:themeColor="accent1"/>
      </w:pBdr>
      <w:spacing w:before="100" w:beforeAutospacing="1" w:line="300" w:lineRule="auto"/>
      <w:ind w:left="1224" w:right="1224"/>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sid w:val="00436558"/>
    <w:rPr>
      <w:rFonts w:asciiTheme="majorHAnsi" w:eastAsiaTheme="majorEastAsia" w:hAnsiTheme="majorHAnsi" w:cstheme="majorBidi"/>
      <w:color w:val="FFCA08" w:themeColor="accent1"/>
      <w:sz w:val="28"/>
      <w:szCs w:val="28"/>
    </w:rPr>
  </w:style>
  <w:style w:type="character" w:styleId="SubtleEmphasis">
    <w:name w:val="Subtle Emphasis"/>
    <w:basedOn w:val="DefaultParagraphFont"/>
    <w:uiPriority w:val="19"/>
    <w:qFormat/>
    <w:rsid w:val="00436558"/>
    <w:rPr>
      <w:i/>
      <w:iCs/>
      <w:color w:val="404040" w:themeColor="text1" w:themeTint="BF"/>
    </w:rPr>
  </w:style>
  <w:style w:type="character" w:styleId="IntenseEmphasis">
    <w:name w:val="Intense Emphasis"/>
    <w:basedOn w:val="DefaultParagraphFont"/>
    <w:uiPriority w:val="21"/>
    <w:qFormat/>
    <w:rsid w:val="00436558"/>
    <w:rPr>
      <w:b/>
      <w:bCs/>
      <w:i/>
      <w:iCs/>
    </w:rPr>
  </w:style>
  <w:style w:type="character" w:styleId="SubtleReference">
    <w:name w:val="Subtle Reference"/>
    <w:basedOn w:val="DefaultParagraphFont"/>
    <w:uiPriority w:val="31"/>
    <w:qFormat/>
    <w:rsid w:val="004365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6558"/>
    <w:rPr>
      <w:b/>
      <w:bCs/>
      <w:smallCaps/>
      <w:spacing w:val="5"/>
      <w:u w:val="single"/>
    </w:rPr>
  </w:style>
  <w:style w:type="character" w:styleId="BookTitle">
    <w:name w:val="Book Title"/>
    <w:basedOn w:val="DefaultParagraphFont"/>
    <w:uiPriority w:val="33"/>
    <w:qFormat/>
    <w:rsid w:val="00436558"/>
    <w:rPr>
      <w:b/>
      <w:bCs/>
      <w:smallCaps/>
    </w:rPr>
  </w:style>
  <w:style w:type="paragraph" w:styleId="TOCHeading">
    <w:name w:val="TOC Heading"/>
    <w:basedOn w:val="Heading1"/>
    <w:next w:val="Normal"/>
    <w:uiPriority w:val="39"/>
    <w:semiHidden/>
    <w:unhideWhenUsed/>
    <w:qFormat/>
    <w:rsid w:val="00436558"/>
    <w:pPr>
      <w:outlineLvl w:val="9"/>
    </w:pPr>
  </w:style>
  <w:style w:type="paragraph" w:styleId="BalloonText">
    <w:name w:val="Balloon Text"/>
    <w:basedOn w:val="Normal"/>
    <w:link w:val="BalloonTextChar"/>
    <w:uiPriority w:val="99"/>
    <w:semiHidden/>
    <w:unhideWhenUsed/>
    <w:rsid w:val="001A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5BE"/>
    <w:rPr>
      <w:rFonts w:ascii="Segoe UI" w:hAnsi="Segoe UI" w:cs="Segoe UI"/>
      <w:sz w:val="18"/>
      <w:szCs w:val="18"/>
    </w:rPr>
  </w:style>
  <w:style w:type="character" w:styleId="Hyperlink">
    <w:name w:val="Hyperlink"/>
    <w:basedOn w:val="DefaultParagraphFont"/>
    <w:uiPriority w:val="99"/>
    <w:unhideWhenUsed/>
    <w:rsid w:val="00A27F0D"/>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ummins@nspeidiocese.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Vaughn</dc:creator>
  <cp:keywords/>
  <dc:description/>
  <cp:lastModifiedBy>Lisa Vaughn</cp:lastModifiedBy>
  <cp:revision>15</cp:revision>
  <cp:lastPrinted>2020-03-18T18:44:00Z</cp:lastPrinted>
  <dcterms:created xsi:type="dcterms:W3CDTF">2020-03-19T14:08:00Z</dcterms:created>
  <dcterms:modified xsi:type="dcterms:W3CDTF">2020-03-19T16:18:00Z</dcterms:modified>
</cp:coreProperties>
</file>